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FF2C" w14:textId="77777777" w:rsidR="00B416F0" w:rsidRDefault="00000000">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14:anchorId="48AFF846" wp14:editId="21D47B7C">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3B9516B2" w14:textId="77777777" w:rsidR="00B416F0" w:rsidRDefault="00B416F0">
      <w:pPr>
        <w:widowControl/>
        <w:spacing w:line="360" w:lineRule="auto"/>
        <w:jc w:val="center"/>
        <w:rPr>
          <w:rFonts w:asciiTheme="minorHAnsi" w:eastAsiaTheme="majorEastAsia" w:hAnsiTheme="minorHAnsi" w:cstheme="minorHAnsi"/>
          <w:b/>
          <w:kern w:val="0"/>
          <w:sz w:val="32"/>
          <w:szCs w:val="21"/>
        </w:rPr>
      </w:pPr>
    </w:p>
    <w:p w14:paraId="61949117" w14:textId="77777777" w:rsidR="00B416F0"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美国加州大学圣地亚哥分校</w:t>
      </w:r>
    </w:p>
    <w:p w14:paraId="1B8F04D0" w14:textId="77777777" w:rsidR="00B416F0" w:rsidRDefault="00000000">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hint="eastAsia"/>
          <w:sz w:val="28"/>
          <w:szCs w:val="28"/>
        </w:rPr>
        <w:t>University of California, San Diego</w:t>
      </w:r>
    </w:p>
    <w:p w14:paraId="58B850CA" w14:textId="77777777" w:rsidR="00B416F0"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w:t>
      </w:r>
      <w:r>
        <w:rPr>
          <w:rFonts w:asciiTheme="minorHAnsi" w:eastAsiaTheme="majorEastAsia" w:hAnsiTheme="minorHAnsi" w:cstheme="minorHAnsi"/>
          <w:b/>
          <w:kern w:val="0"/>
          <w:sz w:val="32"/>
          <w:szCs w:val="21"/>
        </w:rPr>
        <w:t>024</w:t>
      </w:r>
      <w:r>
        <w:rPr>
          <w:rFonts w:asciiTheme="minorHAnsi" w:eastAsiaTheme="majorEastAsia" w:hAnsiTheme="minorHAnsi" w:cstheme="minorHAnsi" w:hint="eastAsia"/>
          <w:b/>
          <w:kern w:val="0"/>
          <w:sz w:val="32"/>
          <w:szCs w:val="21"/>
        </w:rPr>
        <w:t>秋季访学</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21"/>
        </w:rPr>
        <w:t xml:space="preserve"> </w:t>
      </w:r>
    </w:p>
    <w:p w14:paraId="32003C30" w14:textId="77777777" w:rsidR="00B416F0" w:rsidRDefault="00B416F0">
      <w:pPr>
        <w:widowControl/>
        <w:spacing w:line="360" w:lineRule="auto"/>
        <w:jc w:val="left"/>
        <w:rPr>
          <w:rFonts w:asciiTheme="minorHAnsi" w:eastAsiaTheme="majorEastAsia" w:hAnsiTheme="minorHAnsi" w:cstheme="minorHAnsi"/>
          <w:kern w:val="0"/>
          <w:szCs w:val="21"/>
        </w:rPr>
      </w:pPr>
    </w:p>
    <w:p w14:paraId="4E11B901" w14:textId="77777777" w:rsidR="00B416F0" w:rsidRDefault="00000000">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14:paraId="18F344B7" w14:textId="77777777" w:rsidR="00B416F0" w:rsidRDefault="00000000">
      <w:pPr>
        <w:widowControl/>
        <w:spacing w:line="360" w:lineRule="auto"/>
        <w:ind w:left="420"/>
        <w:jc w:val="left"/>
        <w:rPr>
          <w:rFonts w:asciiTheme="minorHAnsi" w:hAnsiTheme="minorHAnsi" w:cs="Calibri"/>
          <w:szCs w:val="21"/>
        </w:rPr>
      </w:pPr>
      <w:r>
        <w:rPr>
          <w:rFonts w:asciiTheme="minorHAnsi" w:eastAsiaTheme="majorEastAsia" w:hAnsiTheme="minorHAnsi" w:cstheme="minorHAnsi" w:hint="eastAsia"/>
          <w:kern w:val="0"/>
          <w:szCs w:val="21"/>
        </w:rPr>
        <w:t>美国加州大学圣地亚哥分校是加州大学系统的十大分校之一，也</w:t>
      </w:r>
      <w:r>
        <w:rPr>
          <w:rFonts w:asciiTheme="minorHAnsi" w:hAnsiTheme="minorHAnsi" w:cs="Calibri" w:hint="eastAsia"/>
          <w:szCs w:val="21"/>
        </w:rPr>
        <w:t>是享誉世界的著名研</w:t>
      </w:r>
    </w:p>
    <w:p w14:paraId="479FE2CB" w14:textId="67AD49BE" w:rsidR="00B416F0" w:rsidRDefault="00000000">
      <w:pPr>
        <w:widowControl/>
        <w:spacing w:line="360" w:lineRule="auto"/>
        <w:jc w:val="left"/>
        <w:rPr>
          <w:rFonts w:asciiTheme="minorHAnsi" w:hAnsiTheme="minorHAnsi" w:cs="Calibri"/>
          <w:szCs w:val="21"/>
        </w:rPr>
      </w:pPr>
      <w:r>
        <w:rPr>
          <w:rFonts w:asciiTheme="minorHAnsi" w:hAnsiTheme="minorHAnsi" w:cs="Calibri" w:hint="eastAsia"/>
          <w:szCs w:val="21"/>
        </w:rPr>
        <w:t>究型大学</w:t>
      </w:r>
      <w:r>
        <w:rPr>
          <w:rFonts w:asciiTheme="minorHAnsi" w:eastAsiaTheme="majorEastAsia" w:hAnsiTheme="minorHAnsi" w:cstheme="minorHAnsi" w:hint="eastAsia"/>
          <w:kern w:val="0"/>
          <w:szCs w:val="21"/>
        </w:rPr>
        <w:t>。全美国际教育协会作为</w:t>
      </w:r>
      <w:r>
        <w:rPr>
          <w:rFonts w:asciiTheme="minorHAnsi" w:eastAsiaTheme="majorEastAsia" w:hAnsiTheme="minorHAnsi" w:cstheme="minorHAnsi" w:hint="eastAsia"/>
          <w:szCs w:val="21"/>
        </w:rPr>
        <w:t>加州大学圣地亚哥分校</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w:t>
      </w:r>
      <w:r>
        <w:rPr>
          <w:rFonts w:asciiTheme="minorHAnsi" w:eastAsiaTheme="majorEastAsia" w:hAnsiTheme="minorHAnsi" w:cstheme="minorHAnsi"/>
          <w:kern w:val="0"/>
          <w:szCs w:val="21"/>
        </w:rPr>
        <w:t>4</w:t>
      </w:r>
      <w:r>
        <w:rPr>
          <w:rFonts w:asciiTheme="minorHAnsi" w:eastAsiaTheme="majorEastAsia" w:hAnsiTheme="minorHAnsi" w:cstheme="minorHAnsi" w:hint="eastAsia"/>
          <w:kern w:val="0"/>
          <w:szCs w:val="21"/>
        </w:rPr>
        <w:t>年秋季前往</w:t>
      </w:r>
      <w:r>
        <w:rPr>
          <w:rFonts w:asciiTheme="minorHAnsi" w:eastAsiaTheme="majorEastAsia" w:hAnsiTheme="minorHAnsi" w:cstheme="minorHAnsi" w:hint="eastAsia"/>
          <w:szCs w:val="21"/>
        </w:rPr>
        <w:t>加州大学圣地亚哥分校</w:t>
      </w:r>
      <w:r>
        <w:rPr>
          <w:rFonts w:asciiTheme="minorHAnsi" w:eastAsiaTheme="majorEastAsia" w:hAnsiTheme="minorHAnsi" w:cstheme="minorHAnsi" w:hint="eastAsia"/>
          <w:kern w:val="0"/>
          <w:szCs w:val="21"/>
        </w:rPr>
        <w:t>参加</w:t>
      </w:r>
      <w:r>
        <w:rPr>
          <w:rFonts w:asciiTheme="minorHAnsi" w:eastAsiaTheme="majorEastAsia" w:hAnsiTheme="minorHAnsi" w:cstheme="minorHAnsi" w:hint="eastAsia"/>
          <w:szCs w:val="21"/>
        </w:rPr>
        <w:t>访学项目。</w:t>
      </w:r>
      <w:r>
        <w:rPr>
          <w:rFonts w:asciiTheme="minorHAnsi" w:eastAsiaTheme="majorEastAsia" w:hAnsiTheme="minorHAnsi" w:cstheme="minorHAnsi" w:hint="eastAsia"/>
          <w:kern w:val="0"/>
          <w:szCs w:val="21"/>
        </w:rPr>
        <w:t>项目学生可根据自身的英语水平与实际学习需求，选择参加专业学分课程或语言文化课程。学生将与其它国际学生或在读学生混班上课，</w:t>
      </w:r>
      <w:r>
        <w:rPr>
          <w:rFonts w:asciiTheme="minorHAnsi" w:eastAsiaTheme="majorEastAsia" w:hAnsiTheme="minorHAnsi" w:cstheme="minorHAnsi" w:hint="eastAsia"/>
          <w:szCs w:val="21"/>
        </w:rPr>
        <w:t>由加州大学圣地亚哥进行统一的学术管理与学术考核，并可获得加州大学圣地亚哥出具的成绩单与正式学分。</w:t>
      </w:r>
      <w:r>
        <w:rPr>
          <w:rFonts w:asciiTheme="minorHAnsi" w:eastAsiaTheme="majorEastAsia" w:hAnsiTheme="minorHAnsi" w:cstheme="minorHAnsi" w:hint="eastAsia"/>
          <w:szCs w:val="21"/>
        </w:rPr>
        <w:t xml:space="preserve"> </w:t>
      </w:r>
    </w:p>
    <w:p w14:paraId="5BCC5611" w14:textId="77777777" w:rsidR="00B416F0" w:rsidRDefault="00B416F0">
      <w:pPr>
        <w:widowControl/>
        <w:spacing w:line="360" w:lineRule="auto"/>
        <w:ind w:firstLineChars="200" w:firstLine="420"/>
        <w:jc w:val="left"/>
        <w:rPr>
          <w:rFonts w:asciiTheme="minorHAnsi" w:eastAsiaTheme="majorEastAsia" w:hAnsiTheme="minorHAnsi" w:cstheme="minorHAnsi"/>
          <w:szCs w:val="21"/>
        </w:rPr>
      </w:pPr>
    </w:p>
    <w:p w14:paraId="490EBF97" w14:textId="77777777" w:rsidR="00B416F0" w:rsidRDefault="00000000">
      <w:pPr>
        <w:pStyle w:val="af"/>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二、加州大学圣地亚哥分校简介</w:t>
      </w:r>
    </w:p>
    <w:p w14:paraId="55D8CF88" w14:textId="340D0804" w:rsidR="00B416F0" w:rsidRDefault="00000000">
      <w:pPr>
        <w:pStyle w:val="af"/>
        <w:widowControl/>
        <w:numPr>
          <w:ilvl w:val="0"/>
          <w:numId w:val="1"/>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hint="eastAsia"/>
          <w:kern w:val="0"/>
          <w:szCs w:val="21"/>
        </w:rPr>
        <w:t>世界级</w:t>
      </w:r>
      <w:r>
        <w:rPr>
          <w:rFonts w:asciiTheme="minorHAnsi" w:hAnsiTheme="minorHAnsi" w:cstheme="minorHAnsi"/>
          <w:kern w:val="0"/>
          <w:szCs w:val="21"/>
        </w:rPr>
        <w:t>公立研究型大学，加州大学系统十大分校之一</w:t>
      </w:r>
      <w:r>
        <w:rPr>
          <w:rFonts w:asciiTheme="minorHAnsi" w:hAnsiTheme="minorHAnsi" w:cstheme="minorHAnsi" w:hint="eastAsia"/>
          <w:kern w:val="0"/>
          <w:szCs w:val="21"/>
        </w:rPr>
        <w:t>；</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w:t>
      </w:r>
      <w:r>
        <w:rPr>
          <w:rFonts w:asciiTheme="minorHAnsi" w:eastAsiaTheme="majorEastAsia" w:hAnsiTheme="minorHAnsi" w:cstheme="minorHAnsi"/>
          <w:szCs w:val="21"/>
        </w:rPr>
        <w:t>3</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eastAsiaTheme="majorEastAsia" w:hAnsiTheme="minorHAnsi" w:cstheme="minorHAnsi" w:hint="eastAsia"/>
          <w:szCs w:val="21"/>
        </w:rPr>
        <w:t>全球大学排名第</w:t>
      </w:r>
      <w:r>
        <w:rPr>
          <w:rFonts w:asciiTheme="minorHAnsi" w:eastAsiaTheme="majorEastAsia" w:hAnsiTheme="minorHAnsi" w:cstheme="minorHAnsi"/>
          <w:szCs w:val="21"/>
        </w:rPr>
        <w:t>20</w:t>
      </w:r>
      <w:r>
        <w:rPr>
          <w:rFonts w:asciiTheme="minorHAnsi" w:eastAsiaTheme="majorEastAsia" w:hAnsiTheme="minorHAnsi" w:cstheme="minorHAnsi"/>
          <w:szCs w:val="21"/>
        </w:rPr>
        <w:t>；</w:t>
      </w:r>
      <w:r>
        <w:rPr>
          <w:rFonts w:asciiTheme="minorHAnsi" w:hAnsiTheme="minorHAnsi" w:cstheme="minorHAnsi"/>
          <w:szCs w:val="21"/>
        </w:rPr>
        <w:t>20</w:t>
      </w:r>
      <w:r>
        <w:rPr>
          <w:rFonts w:asciiTheme="minorHAnsi" w:hAnsiTheme="minorHAnsi" w:cstheme="minorHAnsi" w:hint="eastAsia"/>
          <w:szCs w:val="21"/>
        </w:rPr>
        <w:t>2</w:t>
      </w:r>
      <w:r w:rsidR="00A478C6">
        <w:rPr>
          <w:rFonts w:asciiTheme="minorHAnsi" w:hAnsiTheme="minorHAnsi" w:cstheme="minorHAnsi"/>
          <w:szCs w:val="21"/>
        </w:rPr>
        <w:t>4</w:t>
      </w:r>
      <w:r>
        <w:rPr>
          <w:rFonts w:asciiTheme="minorHAnsi" w:hAnsiTheme="minorHAnsi" w:cstheme="minorHAnsi" w:hint="eastAsia"/>
          <w:szCs w:val="21"/>
        </w:rPr>
        <w:t>年</w:t>
      </w:r>
      <w:r>
        <w:rPr>
          <w:rFonts w:asciiTheme="minorHAnsi" w:hAnsiTheme="minorHAnsi" w:cstheme="minorHAnsi"/>
          <w:szCs w:val="21"/>
        </w:rPr>
        <w:t>Times</w:t>
      </w:r>
      <w:r>
        <w:rPr>
          <w:rFonts w:asciiTheme="minorHAnsi" w:hAnsiTheme="minorHAnsi" w:cstheme="minorHAnsi"/>
          <w:szCs w:val="21"/>
        </w:rPr>
        <w:t>世界大学排名第</w:t>
      </w:r>
      <w:r>
        <w:rPr>
          <w:rFonts w:asciiTheme="minorHAnsi" w:eastAsiaTheme="majorEastAsia" w:hAnsiTheme="minorHAnsi" w:cstheme="minorHAnsi" w:hint="eastAsia"/>
          <w:szCs w:val="21"/>
        </w:rPr>
        <w:t>3</w:t>
      </w:r>
      <w:r w:rsidR="00A478C6">
        <w:rPr>
          <w:rFonts w:asciiTheme="minorHAnsi" w:eastAsiaTheme="majorEastAsia" w:hAnsiTheme="minorHAnsi" w:cstheme="minorHAnsi"/>
          <w:szCs w:val="21"/>
        </w:rPr>
        <w:t>4</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2</w:t>
      </w:r>
      <w:r w:rsidR="00A478C6">
        <w:rPr>
          <w:rFonts w:asciiTheme="minorHAnsi" w:eastAsiaTheme="majorEastAsia" w:hAnsiTheme="minorHAnsi" w:cstheme="minorHAnsi"/>
          <w:szCs w:val="21"/>
        </w:rPr>
        <w:t>3</w:t>
      </w:r>
      <w:r>
        <w:rPr>
          <w:rFonts w:asciiTheme="minorHAnsi" w:hAnsiTheme="minorHAnsi" w:cstheme="minorHAnsi"/>
          <w:szCs w:val="21"/>
        </w:rPr>
        <w:t>上海交通大学发布的</w:t>
      </w:r>
      <w:r>
        <w:rPr>
          <w:rFonts w:asciiTheme="minorHAnsi" w:eastAsiaTheme="majorEastAsia" w:hAnsiTheme="minorHAnsi" w:cstheme="minorHAnsi"/>
          <w:szCs w:val="21"/>
        </w:rPr>
        <w:t>全球高校学术排名第</w:t>
      </w:r>
      <w:r w:rsidR="00A478C6">
        <w:rPr>
          <w:rFonts w:asciiTheme="minorHAnsi" w:eastAsiaTheme="majorEastAsia" w:hAnsiTheme="minorHAnsi" w:cstheme="minorHAnsi"/>
          <w:szCs w:val="21"/>
        </w:rPr>
        <w:t>19</w:t>
      </w:r>
      <w:r>
        <w:rPr>
          <w:rFonts w:asciiTheme="minorHAnsi" w:eastAsiaTheme="majorEastAsia" w:hAnsiTheme="minorHAnsi" w:cstheme="minorHAnsi" w:hint="eastAsia"/>
          <w:szCs w:val="21"/>
        </w:rPr>
        <w:t>；</w:t>
      </w:r>
    </w:p>
    <w:p w14:paraId="799E7FC6" w14:textId="77777777" w:rsidR="00B416F0" w:rsidRDefault="00000000">
      <w:pPr>
        <w:pStyle w:val="af"/>
        <w:widowControl/>
        <w:numPr>
          <w:ilvl w:val="0"/>
          <w:numId w:val="1"/>
        </w:numPr>
        <w:spacing w:line="360" w:lineRule="auto"/>
        <w:ind w:firstLineChars="0"/>
        <w:jc w:val="left"/>
        <w:rPr>
          <w:rFonts w:ascii="Arial" w:hAnsi="Arial" w:cs="Arial"/>
          <w:color w:val="333333"/>
          <w:szCs w:val="21"/>
          <w:shd w:val="clear" w:color="auto" w:fill="FFFFFF"/>
        </w:rPr>
      </w:pPr>
      <w:r>
        <w:rPr>
          <w:rFonts w:ascii="Arial" w:hAnsi="Arial" w:cs="Arial" w:hint="eastAsia"/>
          <w:color w:val="333333"/>
          <w:szCs w:val="21"/>
          <w:shd w:val="clear" w:color="auto" w:fill="FFFFFF"/>
        </w:rPr>
        <w:t>强势专业包括生物、化学、基因学、药学、动植物学、工程、计算机科学、社会科学等；</w:t>
      </w:r>
    </w:p>
    <w:p w14:paraId="5098DA4C" w14:textId="77777777" w:rsidR="00B416F0" w:rsidRDefault="00000000">
      <w:pPr>
        <w:pStyle w:val="af"/>
        <w:widowControl/>
        <w:numPr>
          <w:ilvl w:val="0"/>
          <w:numId w:val="1"/>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asciiTheme="minorHAnsi" w:hAnsiTheme="minorHAnsi" w:cstheme="minorHAnsi" w:hint="eastAsia"/>
          <w:kern w:val="0"/>
          <w:szCs w:val="21"/>
        </w:rPr>
        <w:t>西南部的海滨城市</w:t>
      </w:r>
      <w:r>
        <w:rPr>
          <w:rFonts w:asciiTheme="minorHAnsi" w:hAnsiTheme="minorHAnsi" w:cstheme="minorHAnsi"/>
          <w:kern w:val="0"/>
          <w:szCs w:val="21"/>
        </w:rPr>
        <w:t>圣地亚哥</w:t>
      </w:r>
      <w:r>
        <w:rPr>
          <w:rFonts w:asciiTheme="minorHAnsi" w:hAnsiTheme="minorHAnsi" w:cstheme="minorHAnsi" w:hint="eastAsia"/>
          <w:kern w:val="0"/>
          <w:szCs w:val="21"/>
        </w:rPr>
        <w:t>，风景优美常年阳光灿烂，是美国商业、科技和教育都十分发达的地区</w:t>
      </w:r>
      <w:r>
        <w:rPr>
          <w:rFonts w:asciiTheme="minorHAnsi" w:hAnsiTheme="minorHAnsi" w:cstheme="minorHAnsi"/>
          <w:kern w:val="0"/>
          <w:szCs w:val="21"/>
        </w:rPr>
        <w:t>。</w:t>
      </w:r>
    </w:p>
    <w:p w14:paraId="12FB69C2" w14:textId="77777777" w:rsidR="00B416F0" w:rsidRDefault="00B416F0">
      <w:pPr>
        <w:spacing w:line="360" w:lineRule="auto"/>
        <w:rPr>
          <w:rFonts w:ascii="Arial" w:hAnsi="Arial" w:cs="Arial"/>
          <w:color w:val="333333"/>
          <w:szCs w:val="21"/>
          <w:shd w:val="clear" w:color="auto" w:fill="FFFFFF"/>
        </w:rPr>
      </w:pPr>
    </w:p>
    <w:p w14:paraId="5214EA47" w14:textId="77777777" w:rsidR="00B416F0" w:rsidRDefault="00000000">
      <w:pPr>
        <w:pStyle w:val="af"/>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三、项目详情</w:t>
      </w:r>
    </w:p>
    <w:p w14:paraId="076C857B" w14:textId="77777777" w:rsidR="00B416F0"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6949716F" w14:textId="77777777" w:rsidR="00B416F0" w:rsidRDefault="00000000">
      <w:pPr>
        <w:widowControl/>
        <w:spacing w:line="360" w:lineRule="auto"/>
        <w:ind w:firstLineChars="200" w:firstLine="422"/>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专业学分课程：</w:t>
      </w:r>
      <w:r>
        <w:rPr>
          <w:rFonts w:asciiTheme="minorHAnsi" w:eastAsiaTheme="majorEastAsia" w:hAnsiTheme="minorHAnsi" w:cstheme="minorHAnsi"/>
          <w:b/>
          <w:szCs w:val="21"/>
        </w:rPr>
        <w:t>202</w:t>
      </w:r>
      <w:r>
        <w:rPr>
          <w:rFonts w:asciiTheme="minorHAnsi" w:eastAsiaTheme="majorEastAsia" w:hAnsiTheme="minorHAnsi" w:cstheme="minorHAnsi" w:hint="eastAsia"/>
          <w:b/>
          <w:szCs w:val="21"/>
        </w:rPr>
        <w:t>4</w:t>
      </w:r>
      <w:r>
        <w:rPr>
          <w:rFonts w:asciiTheme="minorHAnsi" w:eastAsiaTheme="majorEastAsia" w:hAnsiTheme="minorHAnsi" w:cstheme="minorHAnsi"/>
          <w:b/>
          <w:szCs w:val="21"/>
        </w:rPr>
        <w:t>年</w:t>
      </w:r>
      <w:r>
        <w:rPr>
          <w:rFonts w:asciiTheme="minorHAnsi" w:eastAsiaTheme="majorEastAsia" w:hAnsiTheme="minorHAnsi" w:cstheme="minorHAnsi"/>
          <w:b/>
          <w:szCs w:val="21"/>
        </w:rPr>
        <w:t>9</w:t>
      </w:r>
      <w:r>
        <w:rPr>
          <w:rFonts w:asciiTheme="minorHAnsi" w:eastAsiaTheme="majorEastAsia" w:hAnsiTheme="minorHAnsi" w:cstheme="minorHAnsi"/>
          <w:b/>
          <w:szCs w:val="21"/>
        </w:rPr>
        <w:t>月</w:t>
      </w:r>
      <w:r>
        <w:rPr>
          <w:rFonts w:asciiTheme="minorHAnsi" w:eastAsiaTheme="majorEastAsia" w:hAnsiTheme="minorHAnsi" w:cstheme="minorHAnsi"/>
          <w:b/>
          <w:szCs w:val="21"/>
        </w:rPr>
        <w:t>19</w:t>
      </w:r>
      <w:r>
        <w:rPr>
          <w:rFonts w:asciiTheme="minorHAnsi" w:eastAsiaTheme="majorEastAsia" w:hAnsiTheme="minorHAnsi" w:cstheme="minorHAnsi"/>
          <w:b/>
          <w:szCs w:val="21"/>
        </w:rPr>
        <w:t>日</w:t>
      </w:r>
      <w:r>
        <w:rPr>
          <w:rFonts w:asciiTheme="minorHAnsi" w:eastAsiaTheme="majorEastAsia" w:hAnsiTheme="minorHAnsi" w:cstheme="minorHAnsi"/>
          <w:b/>
          <w:szCs w:val="21"/>
        </w:rPr>
        <w:t xml:space="preserve"> –</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12</w:t>
      </w:r>
      <w:r>
        <w:rPr>
          <w:rFonts w:asciiTheme="minorHAnsi" w:eastAsiaTheme="majorEastAsia" w:hAnsiTheme="minorHAnsi" w:cstheme="minorHAnsi"/>
          <w:b/>
          <w:szCs w:val="21"/>
        </w:rPr>
        <w:t>月</w:t>
      </w:r>
      <w:r>
        <w:rPr>
          <w:rFonts w:asciiTheme="minorHAnsi" w:eastAsiaTheme="majorEastAsia" w:hAnsiTheme="minorHAnsi" w:cstheme="minorHAnsi" w:hint="eastAsia"/>
          <w:b/>
          <w:szCs w:val="21"/>
        </w:rPr>
        <w:t>14</w:t>
      </w:r>
      <w:r>
        <w:rPr>
          <w:rFonts w:asciiTheme="minorHAnsi" w:eastAsiaTheme="majorEastAsia" w:hAnsiTheme="minorHAnsi" w:cstheme="minorHAnsi"/>
          <w:b/>
          <w:szCs w:val="21"/>
        </w:rPr>
        <w:t>日</w:t>
      </w:r>
    </w:p>
    <w:p w14:paraId="4191A08B" w14:textId="77777777" w:rsidR="00B416F0" w:rsidRDefault="00000000">
      <w:pPr>
        <w:widowControl/>
        <w:spacing w:line="360" w:lineRule="auto"/>
        <w:ind w:firstLineChars="200" w:firstLine="422"/>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lastRenderedPageBreak/>
        <w:t>语言文化课程：</w:t>
      </w:r>
      <w:r>
        <w:rPr>
          <w:rFonts w:asciiTheme="minorHAnsi" w:eastAsiaTheme="majorEastAsia" w:hAnsiTheme="minorHAnsi" w:cstheme="minorHAnsi" w:hint="eastAsia"/>
          <w:b/>
          <w:szCs w:val="21"/>
        </w:rPr>
        <w:t>2</w:t>
      </w:r>
      <w:r>
        <w:rPr>
          <w:rFonts w:asciiTheme="minorHAnsi" w:eastAsiaTheme="majorEastAsia" w:hAnsiTheme="minorHAnsi" w:cstheme="minorHAnsi"/>
          <w:b/>
          <w:szCs w:val="21"/>
        </w:rPr>
        <w:t>024</w:t>
      </w:r>
      <w:r>
        <w:rPr>
          <w:rFonts w:asciiTheme="minorHAnsi" w:eastAsiaTheme="majorEastAsia" w:hAnsiTheme="minorHAnsi" w:cstheme="minorHAnsi" w:hint="eastAsia"/>
          <w:b/>
          <w:szCs w:val="21"/>
        </w:rPr>
        <w:t>年</w:t>
      </w:r>
      <w:r>
        <w:rPr>
          <w:rFonts w:asciiTheme="minorHAnsi" w:eastAsiaTheme="majorEastAsia" w:hAnsiTheme="minorHAnsi" w:cstheme="minorHAnsi" w:hint="eastAsia"/>
          <w:b/>
          <w:szCs w:val="21"/>
        </w:rPr>
        <w:t>9</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3</w:t>
      </w:r>
      <w:r>
        <w:rPr>
          <w:rFonts w:asciiTheme="minorHAnsi" w:eastAsiaTheme="majorEastAsia" w:hAnsiTheme="minorHAnsi" w:cstheme="minorHAnsi" w:hint="eastAsia"/>
          <w:b/>
          <w:szCs w:val="21"/>
        </w:rPr>
        <w:t>日</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 xml:space="preserve">– </w:t>
      </w:r>
      <w:r>
        <w:rPr>
          <w:rFonts w:asciiTheme="minorHAnsi" w:eastAsiaTheme="majorEastAsia" w:hAnsiTheme="minorHAnsi" w:cstheme="minorHAnsi" w:hint="eastAsia"/>
          <w:b/>
          <w:szCs w:val="21"/>
        </w:rPr>
        <w:t>12</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6</w:t>
      </w:r>
      <w:r>
        <w:rPr>
          <w:rFonts w:asciiTheme="minorHAnsi" w:eastAsiaTheme="majorEastAsia" w:hAnsiTheme="minorHAnsi" w:cstheme="minorHAnsi" w:hint="eastAsia"/>
          <w:b/>
          <w:szCs w:val="21"/>
        </w:rPr>
        <w:t>日</w:t>
      </w:r>
      <w:r>
        <w:rPr>
          <w:rFonts w:asciiTheme="minorHAnsi" w:eastAsiaTheme="majorEastAsia" w:hAnsiTheme="minorHAnsi" w:cstheme="minorHAnsi"/>
          <w:b/>
          <w:szCs w:val="21"/>
        </w:rPr>
        <w:br/>
      </w:r>
    </w:p>
    <w:p w14:paraId="0AC8B995" w14:textId="77777777" w:rsidR="00B416F0" w:rsidRDefault="00000000">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51844EBD" w14:textId="77777777" w:rsidR="00B416F0" w:rsidRDefault="00000000">
      <w:pPr>
        <w:widowControl/>
        <w:spacing w:line="360" w:lineRule="auto"/>
        <w:ind w:firstLineChars="200" w:firstLine="422"/>
        <w:jc w:val="left"/>
        <w:rPr>
          <w:rFonts w:asciiTheme="minorHAnsi" w:eastAsiaTheme="majorEastAsia" w:hAnsiTheme="minorHAnsi" w:cstheme="minorHAnsi"/>
          <w:b/>
          <w:szCs w:val="21"/>
          <w:u w:val="single"/>
        </w:rPr>
      </w:pPr>
      <w:r>
        <w:rPr>
          <w:rFonts w:asciiTheme="minorHAnsi" w:eastAsiaTheme="majorEastAsia" w:hAnsiTheme="minorHAnsi" w:cstheme="minorHAnsi" w:hint="eastAsia"/>
          <w:b/>
          <w:szCs w:val="21"/>
          <w:u w:val="single"/>
        </w:rPr>
        <w:t>第一类：专业学分课程</w:t>
      </w:r>
    </w:p>
    <w:p w14:paraId="5BCD78AF"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本校、全美国际教育协会、以及加州大学圣地亚哥分校的共同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可以与圣地亚哥分校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eastAsiaTheme="majorEastAsia" w:hAnsiTheme="minorHAnsi" w:cstheme="minorHAnsi" w:hint="eastAsia"/>
          <w:szCs w:val="21"/>
        </w:rPr>
        <w:t xml:space="preserve"> </w:t>
      </w:r>
    </w:p>
    <w:p w14:paraId="749BAB1C"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专业学分课程面向大多数专业的学生，可选课程范围包括生物工程、电子工程、机械工程、航空航天工程、生物学、分子生物学、海洋生物学、物理、化学、数学、计算机科学、商科、传播学、经济学、国际关系、政治科学、历史、心理学、视觉艺术、戏剧舞蹈等等。</w:t>
      </w:r>
    </w:p>
    <w:p w14:paraId="130053B3"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加州大学圣地亚哥分校的专业学分课程根据学生的英语成绩，采取三档不同的录取标准：</w:t>
      </w:r>
    </w:p>
    <w:p w14:paraId="0E97BDB1"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级别一：如托福达到</w:t>
      </w:r>
      <w:r>
        <w:rPr>
          <w:rFonts w:asciiTheme="minorHAnsi" w:eastAsiaTheme="majorEastAsia" w:hAnsiTheme="minorHAnsi" w:cstheme="minorHAnsi"/>
          <w:szCs w:val="21"/>
        </w:rPr>
        <w:t>79</w:t>
      </w:r>
      <w:r>
        <w:rPr>
          <w:rFonts w:asciiTheme="minorHAnsi" w:eastAsiaTheme="majorEastAsia" w:hAnsiTheme="minorHAnsi" w:cstheme="minorHAnsi" w:hint="eastAsia"/>
          <w:szCs w:val="21"/>
        </w:rPr>
        <w:t>，或雅思达到</w:t>
      </w:r>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D</w:t>
      </w:r>
      <w:r>
        <w:rPr>
          <w:rFonts w:asciiTheme="minorHAnsi" w:eastAsiaTheme="majorEastAsia" w:hAnsiTheme="minorHAnsi" w:cstheme="minorHAnsi"/>
          <w:szCs w:val="21"/>
        </w:rPr>
        <w:t>uolingo 110</w:t>
      </w:r>
      <w:r>
        <w:rPr>
          <w:rFonts w:asciiTheme="minorHAnsi" w:eastAsiaTheme="majorEastAsia" w:hAnsiTheme="minorHAnsi" w:cstheme="minorHAnsi" w:hint="eastAsia"/>
          <w:szCs w:val="21"/>
        </w:rPr>
        <w:t>，学生可选择最多</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学分的主校区课程，</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学分的英语提升课程，以及</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学分的</w:t>
      </w:r>
      <w:r>
        <w:rPr>
          <w:rFonts w:asciiTheme="minorHAnsi" w:eastAsiaTheme="majorEastAsia" w:hAnsiTheme="minorHAnsi" w:cstheme="minorHAnsi" w:hint="eastAsia"/>
          <w:szCs w:val="21"/>
        </w:rPr>
        <w:t>Extension</w:t>
      </w:r>
      <w:r>
        <w:rPr>
          <w:rFonts w:asciiTheme="minorHAnsi" w:eastAsiaTheme="majorEastAsia" w:hAnsiTheme="minorHAnsi" w:cstheme="minorHAnsi" w:hint="eastAsia"/>
          <w:szCs w:val="21"/>
        </w:rPr>
        <w:t>课程（如商科、工程、计算机科学等）；</w:t>
      </w:r>
    </w:p>
    <w:p w14:paraId="6E54E399"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级别二：如托福达到</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，或雅思达到</w:t>
      </w:r>
      <w:r>
        <w:rPr>
          <w:rFonts w:asciiTheme="minorHAnsi" w:eastAsiaTheme="majorEastAsia" w:hAnsiTheme="minorHAnsi" w:cstheme="minorHAnsi" w:hint="eastAsia"/>
          <w:szCs w:val="21"/>
        </w:rPr>
        <w:t>7.0</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D</w:t>
      </w:r>
      <w:r>
        <w:rPr>
          <w:rFonts w:asciiTheme="minorHAnsi" w:eastAsiaTheme="majorEastAsia" w:hAnsiTheme="minorHAnsi" w:cstheme="minorHAnsi"/>
          <w:szCs w:val="21"/>
        </w:rPr>
        <w:t>uolingo 115</w:t>
      </w:r>
      <w:r>
        <w:rPr>
          <w:rFonts w:asciiTheme="minorHAnsi" w:eastAsiaTheme="majorEastAsia" w:hAnsiTheme="minorHAnsi" w:cstheme="minorHAnsi" w:hint="eastAsia"/>
          <w:szCs w:val="21"/>
        </w:rPr>
        <w:t>，学生可选择最多</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学分的主校区课程，以及</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学分的</w:t>
      </w:r>
      <w:r>
        <w:rPr>
          <w:rFonts w:asciiTheme="minorHAnsi" w:eastAsiaTheme="majorEastAsia" w:hAnsiTheme="minorHAnsi" w:cstheme="minorHAnsi" w:hint="eastAsia"/>
          <w:szCs w:val="21"/>
        </w:rPr>
        <w:t>Extension</w:t>
      </w:r>
      <w:r>
        <w:rPr>
          <w:rFonts w:asciiTheme="minorHAnsi" w:eastAsiaTheme="majorEastAsia" w:hAnsiTheme="minorHAnsi" w:cstheme="minorHAnsi" w:hint="eastAsia"/>
          <w:szCs w:val="21"/>
        </w:rPr>
        <w:t>课程；</w:t>
      </w:r>
    </w:p>
    <w:p w14:paraId="49AC5C8B"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级别三：如托福达到</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5</w:t>
      </w:r>
      <w:r>
        <w:rPr>
          <w:rFonts w:asciiTheme="minorHAnsi" w:eastAsiaTheme="majorEastAsia" w:hAnsiTheme="minorHAnsi" w:cstheme="minorHAnsi" w:hint="eastAsia"/>
          <w:szCs w:val="21"/>
        </w:rPr>
        <w:t>，或雅思达到</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D</w:t>
      </w:r>
      <w:r>
        <w:rPr>
          <w:rFonts w:asciiTheme="minorHAnsi" w:eastAsiaTheme="majorEastAsia" w:hAnsiTheme="minorHAnsi" w:cstheme="minorHAnsi"/>
          <w:szCs w:val="21"/>
        </w:rPr>
        <w:t>uolingo 115</w:t>
      </w:r>
      <w:r>
        <w:rPr>
          <w:rFonts w:asciiTheme="minorHAnsi" w:eastAsiaTheme="majorEastAsia" w:hAnsiTheme="minorHAnsi" w:cstheme="minorHAnsi" w:hint="eastAsia"/>
          <w:szCs w:val="21"/>
        </w:rPr>
        <w:t>，学生可选择</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学分的主校区课程。</w:t>
      </w:r>
      <w:r>
        <w:rPr>
          <w:rFonts w:asciiTheme="minorHAnsi" w:eastAsiaTheme="majorEastAsia" w:hAnsiTheme="minorHAnsi" w:cstheme="minorHAnsi"/>
          <w:szCs w:val="21"/>
        </w:rPr>
        <w:br/>
      </w:r>
    </w:p>
    <w:p w14:paraId="746712FD" w14:textId="77777777" w:rsidR="00B416F0" w:rsidRDefault="00000000">
      <w:pPr>
        <w:widowControl/>
        <w:spacing w:line="360" w:lineRule="auto"/>
        <w:ind w:firstLineChars="200" w:firstLine="422"/>
        <w:jc w:val="left"/>
        <w:rPr>
          <w:rFonts w:asciiTheme="minorHAnsi" w:eastAsiaTheme="majorEastAsia" w:hAnsiTheme="minorHAnsi" w:cstheme="minorHAnsi"/>
          <w:b/>
          <w:szCs w:val="21"/>
          <w:u w:val="single"/>
        </w:rPr>
      </w:pPr>
      <w:r>
        <w:rPr>
          <w:rFonts w:asciiTheme="minorHAnsi" w:eastAsiaTheme="majorEastAsia" w:hAnsiTheme="minorHAnsi" w:cstheme="minorHAnsi" w:hint="eastAsia"/>
          <w:b/>
          <w:szCs w:val="21"/>
          <w:u w:val="single"/>
        </w:rPr>
        <w:t>第二类：语言文化课程</w:t>
      </w:r>
    </w:p>
    <w:p w14:paraId="31507397" w14:textId="77777777" w:rsidR="00B416F0" w:rsidRDefault="00000000">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参加语言文化课程的学生，将</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快速提高英语应用能力与沟通交流能力，同时</w:t>
      </w:r>
      <w:r>
        <w:rPr>
          <w:rFonts w:asciiTheme="minorHAnsi" w:eastAsiaTheme="majorEastAsia" w:hAnsiTheme="minorHAnsi" w:cstheme="minorHAnsi"/>
          <w:kern w:val="0"/>
          <w:szCs w:val="21"/>
        </w:rPr>
        <w:t>了解美国社会</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增进对不同文化的认识和理解</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提高自身的创新意识和国际意识</w:t>
      </w:r>
      <w:r>
        <w:rPr>
          <w:rFonts w:asciiTheme="minorHAnsi" w:eastAsiaTheme="majorEastAsia" w:hAnsiTheme="minorHAnsi" w:cstheme="minorHAnsi" w:hint="eastAsia"/>
          <w:kern w:val="0"/>
          <w:szCs w:val="21"/>
        </w:rPr>
        <w:t>。</w:t>
      </w:r>
    </w:p>
    <w:p w14:paraId="766F2F1C" w14:textId="658B2CA0" w:rsidR="00B416F0" w:rsidRDefault="00000000">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项目分为两个阶段，第一阶段为期</w:t>
      </w:r>
      <w:r>
        <w:rPr>
          <w:rFonts w:asciiTheme="minorHAnsi" w:eastAsiaTheme="majorEastAsia" w:hAnsiTheme="minorHAnsi" w:cstheme="minorHAnsi" w:hint="eastAsia"/>
          <w:kern w:val="0"/>
          <w:szCs w:val="21"/>
        </w:rPr>
        <w:t>4</w:t>
      </w:r>
      <w:r>
        <w:rPr>
          <w:rFonts w:asciiTheme="minorHAnsi" w:eastAsiaTheme="majorEastAsia" w:hAnsiTheme="minorHAnsi" w:cstheme="minorHAnsi" w:hint="eastAsia"/>
          <w:kern w:val="0"/>
          <w:szCs w:val="21"/>
        </w:rPr>
        <w:t>周（</w:t>
      </w:r>
      <w:r w:rsidR="00D14169">
        <w:rPr>
          <w:rFonts w:asciiTheme="minorHAnsi" w:eastAsiaTheme="majorEastAsia" w:hAnsiTheme="minorHAnsi" w:cstheme="minorHAnsi"/>
          <w:kern w:val="0"/>
          <w:szCs w:val="21"/>
        </w:rPr>
        <w:t>9</w:t>
      </w:r>
      <w:r>
        <w:rPr>
          <w:rFonts w:asciiTheme="minorHAnsi" w:eastAsiaTheme="majorEastAsia" w:hAnsiTheme="minorHAnsi" w:cstheme="minorHAnsi" w:hint="eastAsia"/>
          <w:kern w:val="0"/>
          <w:szCs w:val="21"/>
        </w:rPr>
        <w:t>月</w:t>
      </w:r>
      <w:r w:rsidR="00D14169">
        <w:rPr>
          <w:rFonts w:asciiTheme="minorHAnsi" w:eastAsiaTheme="majorEastAsia" w:hAnsiTheme="minorHAnsi" w:cstheme="minorHAnsi"/>
          <w:kern w:val="0"/>
          <w:szCs w:val="21"/>
        </w:rPr>
        <w:t>3</w:t>
      </w:r>
      <w:r>
        <w:rPr>
          <w:rFonts w:asciiTheme="minorHAnsi" w:eastAsiaTheme="majorEastAsia" w:hAnsiTheme="minorHAnsi" w:cstheme="minorHAnsi" w:hint="eastAsia"/>
          <w:kern w:val="0"/>
          <w:szCs w:val="21"/>
        </w:rPr>
        <w:t>日</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kern w:val="0"/>
          <w:szCs w:val="21"/>
        </w:rPr>
        <w:t xml:space="preserve">– </w:t>
      </w:r>
      <w:r w:rsidR="00D14169">
        <w:rPr>
          <w:rFonts w:asciiTheme="minorHAnsi" w:eastAsiaTheme="majorEastAsia" w:hAnsiTheme="minorHAnsi" w:cstheme="minorHAnsi"/>
          <w:kern w:val="0"/>
          <w:szCs w:val="21"/>
        </w:rPr>
        <w:t>9</w:t>
      </w:r>
      <w:r>
        <w:rPr>
          <w:rFonts w:asciiTheme="minorHAnsi" w:eastAsiaTheme="majorEastAsia" w:hAnsiTheme="minorHAnsi" w:cstheme="minorHAnsi" w:hint="eastAsia"/>
          <w:kern w:val="0"/>
          <w:szCs w:val="21"/>
        </w:rPr>
        <w:t>月</w:t>
      </w:r>
      <w:r w:rsidR="00D14169">
        <w:rPr>
          <w:rFonts w:asciiTheme="minorHAnsi" w:eastAsiaTheme="majorEastAsia" w:hAnsiTheme="minorHAnsi" w:cstheme="minorHAnsi"/>
          <w:kern w:val="0"/>
          <w:szCs w:val="21"/>
        </w:rPr>
        <w:t>27</w:t>
      </w:r>
      <w:r>
        <w:rPr>
          <w:rFonts w:asciiTheme="minorHAnsi" w:eastAsiaTheme="majorEastAsia" w:hAnsiTheme="minorHAnsi" w:cstheme="minorHAnsi" w:hint="eastAsia"/>
          <w:kern w:val="0"/>
          <w:szCs w:val="21"/>
        </w:rPr>
        <w:t>日），学生根据入学分级测试结果，可选择参加口语会话与流畅度提升课程（</w:t>
      </w:r>
      <w:r>
        <w:rPr>
          <w:rFonts w:asciiTheme="minorHAnsi" w:eastAsiaTheme="majorEastAsia" w:hAnsiTheme="minorHAnsi" w:cstheme="minorHAnsi" w:hint="eastAsia"/>
          <w:kern w:val="0"/>
          <w:szCs w:val="21"/>
        </w:rPr>
        <w:t>C</w:t>
      </w:r>
      <w:r>
        <w:rPr>
          <w:rFonts w:asciiTheme="minorHAnsi" w:eastAsiaTheme="majorEastAsia" w:hAnsiTheme="minorHAnsi" w:cstheme="minorHAnsi"/>
          <w:kern w:val="0"/>
          <w:szCs w:val="21"/>
        </w:rPr>
        <w:t>onversation and Fluency</w:t>
      </w:r>
      <w:r>
        <w:rPr>
          <w:rFonts w:asciiTheme="minorHAnsi" w:eastAsiaTheme="majorEastAsia" w:hAnsiTheme="minorHAnsi" w:cstheme="minorHAnsi" w:hint="eastAsia"/>
          <w:kern w:val="0"/>
          <w:szCs w:val="21"/>
        </w:rPr>
        <w:t>）或学术英语课程（</w:t>
      </w:r>
      <w:r>
        <w:rPr>
          <w:rFonts w:asciiTheme="minorHAnsi" w:eastAsiaTheme="majorEastAsia" w:hAnsiTheme="minorHAnsi" w:cstheme="minorHAnsi" w:hint="eastAsia"/>
          <w:kern w:val="0"/>
          <w:szCs w:val="21"/>
        </w:rPr>
        <w:t>Ac</w:t>
      </w:r>
      <w:r>
        <w:rPr>
          <w:rFonts w:asciiTheme="minorHAnsi" w:eastAsiaTheme="majorEastAsia" w:hAnsiTheme="minorHAnsi" w:cstheme="minorHAnsi"/>
          <w:kern w:val="0"/>
          <w:szCs w:val="21"/>
        </w:rPr>
        <w:t>ademic English</w:t>
      </w:r>
      <w:r>
        <w:rPr>
          <w:rFonts w:asciiTheme="minorHAnsi" w:eastAsiaTheme="majorEastAsia" w:hAnsiTheme="minorHAnsi" w:cstheme="minorHAnsi" w:hint="eastAsia"/>
          <w:kern w:val="0"/>
          <w:szCs w:val="21"/>
        </w:rPr>
        <w:t>）。第二阶段为期</w:t>
      </w:r>
      <w:r>
        <w:rPr>
          <w:rFonts w:asciiTheme="minorHAnsi" w:eastAsiaTheme="majorEastAsia" w:hAnsiTheme="minorHAnsi" w:cstheme="minorHAnsi" w:hint="eastAsia"/>
          <w:kern w:val="0"/>
          <w:szCs w:val="21"/>
        </w:rPr>
        <w:t>8</w:t>
      </w:r>
      <w:r>
        <w:rPr>
          <w:rFonts w:asciiTheme="minorHAnsi" w:eastAsiaTheme="majorEastAsia" w:hAnsiTheme="minorHAnsi" w:cstheme="minorHAnsi" w:hint="eastAsia"/>
          <w:kern w:val="0"/>
          <w:szCs w:val="21"/>
        </w:rPr>
        <w:t>周（</w:t>
      </w:r>
      <w:r w:rsidR="00E51831">
        <w:rPr>
          <w:rFonts w:asciiTheme="minorHAnsi" w:eastAsiaTheme="majorEastAsia" w:hAnsiTheme="minorHAnsi" w:cstheme="minorHAnsi"/>
          <w:kern w:val="0"/>
          <w:szCs w:val="21"/>
        </w:rPr>
        <w:t>10</w:t>
      </w:r>
      <w:r>
        <w:rPr>
          <w:rFonts w:asciiTheme="minorHAnsi" w:eastAsiaTheme="majorEastAsia" w:hAnsiTheme="minorHAnsi" w:cstheme="minorHAnsi" w:hint="eastAsia"/>
          <w:kern w:val="0"/>
          <w:szCs w:val="21"/>
        </w:rPr>
        <w:t>月</w:t>
      </w:r>
      <w:r w:rsidR="00E51831">
        <w:rPr>
          <w:rFonts w:asciiTheme="minorHAnsi" w:eastAsiaTheme="majorEastAsia" w:hAnsiTheme="minorHAnsi" w:cstheme="minorHAnsi" w:hint="eastAsia"/>
          <w:kern w:val="0"/>
          <w:szCs w:val="21"/>
        </w:rPr>
        <w:t>7</w:t>
      </w:r>
      <w:r>
        <w:rPr>
          <w:rFonts w:asciiTheme="minorHAnsi" w:eastAsiaTheme="majorEastAsia" w:hAnsiTheme="minorHAnsi" w:cstheme="minorHAnsi" w:hint="eastAsia"/>
          <w:kern w:val="0"/>
          <w:szCs w:val="21"/>
        </w:rPr>
        <w:t>日</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kern w:val="0"/>
          <w:szCs w:val="21"/>
        </w:rPr>
        <w:t xml:space="preserve">– </w:t>
      </w:r>
      <w:r w:rsidR="00E51831">
        <w:rPr>
          <w:rFonts w:asciiTheme="minorHAnsi" w:eastAsiaTheme="majorEastAsia" w:hAnsiTheme="minorHAnsi" w:cstheme="minorHAnsi"/>
          <w:kern w:val="0"/>
          <w:szCs w:val="21"/>
        </w:rPr>
        <w:t>12</w:t>
      </w:r>
      <w:r>
        <w:rPr>
          <w:rFonts w:asciiTheme="minorHAnsi" w:eastAsiaTheme="majorEastAsia" w:hAnsiTheme="minorHAnsi" w:cstheme="minorHAnsi" w:hint="eastAsia"/>
          <w:kern w:val="0"/>
          <w:szCs w:val="21"/>
        </w:rPr>
        <w:t>月</w:t>
      </w:r>
      <w:r w:rsidR="00E51831">
        <w:rPr>
          <w:rFonts w:asciiTheme="minorHAnsi" w:eastAsiaTheme="majorEastAsia" w:hAnsiTheme="minorHAnsi" w:cstheme="minorHAnsi"/>
          <w:kern w:val="0"/>
          <w:szCs w:val="21"/>
        </w:rPr>
        <w:t>6</w:t>
      </w:r>
      <w:r>
        <w:rPr>
          <w:rFonts w:asciiTheme="minorHAnsi" w:eastAsiaTheme="majorEastAsia" w:hAnsiTheme="minorHAnsi" w:cstheme="minorHAnsi" w:hint="eastAsia"/>
          <w:kern w:val="0"/>
          <w:szCs w:val="21"/>
        </w:rPr>
        <w:t>日），学生根据分级</w:t>
      </w:r>
      <w:r>
        <w:rPr>
          <w:rFonts w:asciiTheme="minorHAnsi" w:eastAsiaTheme="majorEastAsia" w:hAnsiTheme="minorHAnsi" w:cstheme="minorHAnsi" w:hint="eastAsia"/>
          <w:kern w:val="0"/>
          <w:szCs w:val="21"/>
        </w:rPr>
        <w:lastRenderedPageBreak/>
        <w:t>测试结果，可选择参加沟通与文化课程（</w:t>
      </w:r>
      <w:r>
        <w:rPr>
          <w:rFonts w:asciiTheme="minorHAnsi" w:eastAsiaTheme="majorEastAsia" w:hAnsiTheme="minorHAnsi" w:cstheme="minorHAnsi" w:hint="eastAsia"/>
          <w:kern w:val="0"/>
          <w:szCs w:val="21"/>
        </w:rPr>
        <w:t>C</w:t>
      </w:r>
      <w:r>
        <w:rPr>
          <w:rFonts w:asciiTheme="minorHAnsi" w:eastAsiaTheme="majorEastAsia" w:hAnsiTheme="minorHAnsi" w:cstheme="minorHAnsi"/>
          <w:kern w:val="0"/>
          <w:szCs w:val="21"/>
        </w:rPr>
        <w:t>ommunication and Culture</w:t>
      </w:r>
      <w:r>
        <w:rPr>
          <w:rFonts w:asciiTheme="minorHAnsi" w:eastAsiaTheme="majorEastAsia" w:hAnsiTheme="minorHAnsi" w:cstheme="minorHAnsi" w:hint="eastAsia"/>
          <w:kern w:val="0"/>
          <w:szCs w:val="21"/>
        </w:rPr>
        <w:t>）或学术英语课程（</w:t>
      </w:r>
      <w:r>
        <w:rPr>
          <w:rFonts w:asciiTheme="minorHAnsi" w:eastAsiaTheme="majorEastAsia" w:hAnsiTheme="minorHAnsi" w:cstheme="minorHAnsi" w:hint="eastAsia"/>
          <w:kern w:val="0"/>
          <w:szCs w:val="21"/>
        </w:rPr>
        <w:t>Ac</w:t>
      </w:r>
      <w:r>
        <w:rPr>
          <w:rFonts w:asciiTheme="minorHAnsi" w:eastAsiaTheme="majorEastAsia" w:hAnsiTheme="minorHAnsi" w:cstheme="minorHAnsi"/>
          <w:kern w:val="0"/>
          <w:szCs w:val="21"/>
        </w:rPr>
        <w:t>ademic English</w:t>
      </w:r>
      <w:r>
        <w:rPr>
          <w:rFonts w:asciiTheme="minorHAnsi" w:eastAsiaTheme="majorEastAsia" w:hAnsiTheme="minorHAnsi" w:cstheme="minorHAnsi" w:hint="eastAsia"/>
          <w:kern w:val="0"/>
          <w:szCs w:val="21"/>
        </w:rPr>
        <w:t>）。其中，参加学术英语课程的学生需在测试中达到中高级水平。</w:t>
      </w:r>
    </w:p>
    <w:p w14:paraId="226F3B69"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加州大学圣地亚哥分校的语言文化课程内容丰富、形式多样，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实地参观、</w:t>
      </w:r>
      <w:r>
        <w:rPr>
          <w:rFonts w:asciiTheme="minorHAnsi" w:eastAsiaTheme="majorEastAsia" w:hAnsiTheme="minorHAnsi" w:cstheme="minorHAnsi"/>
          <w:szCs w:val="21"/>
        </w:rPr>
        <w:t>学生交流等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w:t>
      </w:r>
      <w:r>
        <w:rPr>
          <w:rFonts w:asciiTheme="minorHAnsi" w:eastAsiaTheme="majorEastAsia" w:hAnsiTheme="minorHAnsi" w:cstheme="minorHAnsi" w:hint="eastAsia"/>
          <w:szCs w:val="21"/>
        </w:rPr>
        <w:t>、社会、与</w:t>
      </w:r>
      <w:r>
        <w:rPr>
          <w:rFonts w:asciiTheme="minorHAnsi" w:eastAsiaTheme="majorEastAsia" w:hAnsiTheme="minorHAnsi" w:cstheme="minorHAnsi"/>
          <w:szCs w:val="21"/>
        </w:rPr>
        <w:t>文化</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p>
    <w:p w14:paraId="2046F6E6"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沟通与文化”课程主要侧重于提升学生表达的流畅度与理解力，加强日常口语表达技巧，同时通过开设一系列选修课，来探讨美国的社会与文化，比如美国的音乐、电影、俗语俚语、日常用语、口语表达技巧、发音与流畅度等。</w:t>
      </w:r>
    </w:p>
    <w:p w14:paraId="5D7AA188" w14:textId="77777777" w:rsidR="00B416F0"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“学术英语”课程旨在全方位提升学生的学术英语综合运用能力，提升学术阅读、语法、听力、记笔记、口头表达与展示、研究型写作等方面的实用技巧。</w:t>
      </w:r>
      <w:r>
        <w:rPr>
          <w:rFonts w:asciiTheme="minorHAnsi" w:eastAsiaTheme="majorEastAsia" w:hAnsiTheme="minorHAnsi" w:cstheme="minorHAnsi" w:hint="eastAsia"/>
          <w:szCs w:val="21"/>
        </w:rPr>
        <w:t xml:space="preserve"> </w:t>
      </w:r>
    </w:p>
    <w:p w14:paraId="4493BF4A" w14:textId="77777777" w:rsidR="00B416F0" w:rsidRDefault="00B416F0">
      <w:pPr>
        <w:widowControl/>
        <w:spacing w:line="360" w:lineRule="auto"/>
        <w:jc w:val="left"/>
        <w:rPr>
          <w:rFonts w:asciiTheme="minorHAnsi" w:eastAsiaTheme="majorEastAsia" w:hAnsiTheme="minorHAnsi" w:cstheme="minorHAnsi"/>
          <w:b/>
          <w:szCs w:val="21"/>
        </w:rPr>
      </w:pPr>
    </w:p>
    <w:p w14:paraId="731E4E66" w14:textId="77777777" w:rsidR="00B416F0" w:rsidRDefault="00000000">
      <w:pPr>
        <w:spacing w:line="360" w:lineRule="auto"/>
        <w:ind w:firstLineChars="200" w:firstLine="420"/>
        <w:rPr>
          <w:rFonts w:asciiTheme="minorHAnsi" w:hAnsiTheme="minorHAnsi" w:cs="Calibri"/>
          <w:szCs w:val="21"/>
        </w:rPr>
      </w:pPr>
      <w:r>
        <w:rPr>
          <w:rFonts w:asciiTheme="minorHAnsi" w:hAnsiTheme="minorHAnsi" w:cs="Calibri" w:hint="eastAsia"/>
          <w:szCs w:val="21"/>
        </w:rPr>
        <w:t>所有参加课程的学生均可获得加州大学圣地亚哥分校正式注册的学生证，凭借学生</w:t>
      </w:r>
    </w:p>
    <w:p w14:paraId="6CB29B0F" w14:textId="77777777" w:rsidR="00B416F0" w:rsidRDefault="00000000">
      <w:pPr>
        <w:spacing w:line="360" w:lineRule="auto"/>
        <w:rPr>
          <w:rFonts w:asciiTheme="minorHAnsi" w:hAnsiTheme="minorHAnsi" w:cs="Calibri"/>
          <w:szCs w:val="21"/>
        </w:rPr>
      </w:pPr>
      <w:r>
        <w:rPr>
          <w:rFonts w:asciiTheme="minorHAnsi" w:hAnsiTheme="minorHAnsi" w:cs="Calibri" w:hint="eastAsia"/>
          <w:szCs w:val="21"/>
        </w:rPr>
        <w:t>证可在项目期内，按校方规定使用学校的校园设施与教育资源，包括图书馆、健身房、活动中心等。此外，学生还可以参与丰富多彩的加州文化体验，如参观</w:t>
      </w:r>
      <w:r>
        <w:rPr>
          <w:rFonts w:asciiTheme="minorHAnsi" w:eastAsiaTheme="majorEastAsia" w:hAnsiTheme="minorHAnsi" w:cstheme="minorHAnsi"/>
          <w:szCs w:val="21"/>
        </w:rPr>
        <w:t>迪士尼乐园</w:t>
      </w:r>
      <w:r>
        <w:rPr>
          <w:rFonts w:asciiTheme="minorHAnsi" w:eastAsiaTheme="majorEastAsia" w:hAnsiTheme="minorHAnsi" w:cstheme="minorHAnsi" w:hint="eastAsia"/>
          <w:szCs w:val="21"/>
        </w:rPr>
        <w:t>、圣地亚哥动物园、海洋世界、</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hint="eastAsia"/>
          <w:szCs w:val="21"/>
        </w:rPr>
        <w:t>体育</w:t>
      </w:r>
      <w:r>
        <w:rPr>
          <w:rFonts w:asciiTheme="minorHAnsi" w:eastAsiaTheme="majorEastAsia" w:hAnsiTheme="minorHAnsi" w:cstheme="minorHAnsi"/>
          <w:szCs w:val="21"/>
        </w:rPr>
        <w:t>比赛等</w:t>
      </w:r>
      <w:r>
        <w:rPr>
          <w:rFonts w:asciiTheme="minorHAnsi" w:hAnsiTheme="minorHAnsi" w:cs="Calibri" w:hint="eastAsia"/>
          <w:szCs w:val="21"/>
        </w:rPr>
        <w:t>。</w:t>
      </w:r>
    </w:p>
    <w:p w14:paraId="1AF37FF8" w14:textId="77777777" w:rsidR="00B416F0" w:rsidRDefault="00B416F0">
      <w:pPr>
        <w:spacing w:line="360" w:lineRule="auto"/>
        <w:rPr>
          <w:rFonts w:asciiTheme="minorHAnsi" w:hAnsiTheme="minorHAnsi" w:cs="Calibri"/>
          <w:sz w:val="22"/>
          <w:szCs w:val="22"/>
        </w:rPr>
      </w:pPr>
    </w:p>
    <w:p w14:paraId="0A8107C4" w14:textId="77777777" w:rsidR="00B416F0" w:rsidRDefault="00000000">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项目收获</w:t>
      </w:r>
      <w:r>
        <w:rPr>
          <w:rFonts w:asciiTheme="minorHAnsi" w:hAnsiTheme="minorHAnsi" w:cs="Calibri"/>
          <w:szCs w:val="21"/>
        </w:rPr>
        <w:t>】</w:t>
      </w:r>
    </w:p>
    <w:p w14:paraId="1313A64C" w14:textId="77777777" w:rsidR="00B416F0" w:rsidRDefault="00000000">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项目学生由加州大学圣地亚哥分校进行统一的学术管理，顺利完成所有课程，并通过学术考核的学生，将获得加州大学圣地亚哥分校出具的正式成绩单，参加专业学分课程的学生还可获得正式学分。</w:t>
      </w:r>
    </w:p>
    <w:p w14:paraId="73DF7F02" w14:textId="77777777" w:rsidR="00B416F0" w:rsidRDefault="00B416F0">
      <w:pPr>
        <w:spacing w:line="360" w:lineRule="auto"/>
        <w:ind w:firstLineChars="200" w:firstLine="420"/>
        <w:rPr>
          <w:rFonts w:asciiTheme="minorHAnsi" w:eastAsiaTheme="majorEastAsia" w:hAnsiTheme="minorHAnsi" w:cstheme="minorHAnsi"/>
          <w:szCs w:val="21"/>
        </w:rPr>
      </w:pPr>
    </w:p>
    <w:p w14:paraId="601861EA" w14:textId="77777777" w:rsidR="00B416F0"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296" w:type="dxa"/>
        <w:tblLayout w:type="fixed"/>
        <w:tblLook w:val="04A0" w:firstRow="1" w:lastRow="0" w:firstColumn="1" w:lastColumn="0" w:noHBand="0" w:noVBand="1"/>
      </w:tblPr>
      <w:tblGrid>
        <w:gridCol w:w="1909"/>
        <w:gridCol w:w="6387"/>
      </w:tblGrid>
      <w:tr w:rsidR="00B416F0" w14:paraId="65425CB4" w14:textId="77777777">
        <w:trPr>
          <w:trHeight w:val="477"/>
        </w:trPr>
        <w:tc>
          <w:tcPr>
            <w:tcW w:w="1909" w:type="dxa"/>
          </w:tcPr>
          <w:p w14:paraId="22714752"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14:paraId="6EC9CB2F" w14:textId="6C249AAB"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专业学分课程：约人民币</w:t>
            </w:r>
            <w:r>
              <w:rPr>
                <w:rFonts w:asciiTheme="minorHAnsi" w:eastAsiaTheme="majorEastAsia" w:hAnsiTheme="minorHAnsi" w:cstheme="minorHAnsi"/>
                <w:szCs w:val="21"/>
              </w:rPr>
              <w:t>8.</w:t>
            </w:r>
            <w:r w:rsidR="00374FF0">
              <w:rPr>
                <w:rFonts w:asciiTheme="minorHAnsi" w:eastAsiaTheme="majorEastAsia" w:hAnsiTheme="minorHAnsi" w:cstheme="minorHAnsi"/>
                <w:szCs w:val="21"/>
              </w:rPr>
              <w:t>25</w:t>
            </w:r>
            <w:r>
              <w:rPr>
                <w:rFonts w:asciiTheme="minorHAnsi" w:eastAsiaTheme="majorEastAsia" w:hAnsiTheme="minorHAnsi" w:cstheme="minorHAnsi" w:hint="eastAsia"/>
                <w:szCs w:val="21"/>
              </w:rPr>
              <w:t>万元</w:t>
            </w:r>
          </w:p>
          <w:p w14:paraId="4E84C555" w14:textId="58D597CE"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语言文化课程：约人民币</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w:t>
            </w:r>
            <w:r w:rsidR="00670D00">
              <w:rPr>
                <w:rFonts w:asciiTheme="minorHAnsi" w:eastAsiaTheme="majorEastAsia" w:hAnsiTheme="minorHAnsi" w:cstheme="minorHAnsi"/>
                <w:szCs w:val="21"/>
              </w:rPr>
              <w:t>85</w:t>
            </w:r>
            <w:r>
              <w:rPr>
                <w:rFonts w:asciiTheme="minorHAnsi" w:eastAsiaTheme="majorEastAsia" w:hAnsiTheme="minorHAnsi" w:cstheme="minorHAnsi" w:hint="eastAsia"/>
                <w:szCs w:val="21"/>
              </w:rPr>
              <w:t>万元</w:t>
            </w:r>
          </w:p>
          <w:p w14:paraId="56932013"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注：以上为参考费用，受汇率浮动等因素影响，以最终实际缴费金额为准</w:t>
            </w:r>
          </w:p>
        </w:tc>
      </w:tr>
      <w:tr w:rsidR="00B416F0" w14:paraId="725CF447" w14:textId="77777777">
        <w:tc>
          <w:tcPr>
            <w:tcW w:w="1909" w:type="dxa"/>
          </w:tcPr>
          <w:p w14:paraId="3DEB637F"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14:paraId="0A54CD84"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申请费、学费、杂费、医疗及意外保险、接机、及项目服务费</w:t>
            </w:r>
          </w:p>
        </w:tc>
      </w:tr>
      <w:tr w:rsidR="00B416F0" w14:paraId="4905516B" w14:textId="77777777">
        <w:tc>
          <w:tcPr>
            <w:tcW w:w="1909" w:type="dxa"/>
          </w:tcPr>
          <w:p w14:paraId="731431E3"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387" w:type="dxa"/>
          </w:tcPr>
          <w:p w14:paraId="68CAD975" w14:textId="77777777" w:rsidR="00B416F0"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tc>
      </w:tr>
    </w:tbl>
    <w:p w14:paraId="6C114FA2" w14:textId="77777777" w:rsidR="00B416F0" w:rsidRDefault="00B416F0">
      <w:pPr>
        <w:widowControl/>
        <w:spacing w:line="360" w:lineRule="auto"/>
        <w:jc w:val="left"/>
        <w:rPr>
          <w:rFonts w:asciiTheme="minorHAnsi" w:eastAsiaTheme="majorEastAsia" w:hAnsiTheme="minorHAnsi" w:cstheme="minorHAnsi"/>
          <w:bCs/>
          <w:kern w:val="0"/>
          <w:szCs w:val="21"/>
        </w:rPr>
      </w:pPr>
    </w:p>
    <w:p w14:paraId="6F28EAEA" w14:textId="77777777" w:rsidR="00B416F0" w:rsidRDefault="00000000">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四</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0FC916F6" w14:textId="77777777" w:rsidR="00B416F0" w:rsidRDefault="00000000">
      <w:pPr>
        <w:pStyle w:val="af"/>
        <w:widowControl/>
        <w:numPr>
          <w:ilvl w:val="0"/>
          <w:numId w:val="2"/>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r>
        <w:rPr>
          <w:rFonts w:asciiTheme="minorHAnsi" w:eastAsiaTheme="majorEastAsia" w:hAnsiTheme="minorHAnsi" w:cstheme="minorHAnsi" w:hint="eastAsia"/>
          <w:szCs w:val="21"/>
        </w:rPr>
        <w:t>：</w:t>
      </w:r>
      <w:r>
        <w:rPr>
          <w:rFonts w:asciiTheme="minorHAnsi" w:eastAsiaTheme="majorEastAsia" w:hAnsiTheme="minorHAnsi" w:cstheme="minorHAnsi"/>
          <w:szCs w:val="21"/>
        </w:rPr>
        <w:br/>
      </w:r>
      <w:r>
        <w:rPr>
          <w:rFonts w:asciiTheme="minorHAnsi" w:eastAsiaTheme="majorEastAsia" w:hAnsiTheme="minorHAnsi" w:cstheme="minorHAnsi" w:hint="eastAsia"/>
          <w:szCs w:val="21"/>
        </w:rPr>
        <w:t>专业学分课程：</w:t>
      </w:r>
      <w:r>
        <w:rPr>
          <w:rFonts w:asciiTheme="minorHAnsi" w:eastAsiaTheme="majorEastAsia" w:hAnsiTheme="minorHAnsi" w:cstheme="minorHAnsi"/>
          <w:szCs w:val="21"/>
        </w:rPr>
        <w:t>托福</w:t>
      </w:r>
      <w:r>
        <w:rPr>
          <w:rFonts w:asciiTheme="minorHAnsi" w:eastAsiaTheme="majorEastAsia" w:hAnsiTheme="minorHAnsi" w:cstheme="minorHAnsi"/>
          <w:szCs w:val="21"/>
        </w:rPr>
        <w:t>79</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5</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r>
        <w:rPr>
          <w:rFonts w:asciiTheme="minorHAnsi" w:eastAsiaTheme="majorEastAsia" w:hAnsiTheme="minorHAnsi" w:cstheme="minorHAnsi" w:hint="eastAsia"/>
          <w:szCs w:val="21"/>
        </w:rPr>
        <w:t>6.5-7</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D</w:t>
      </w:r>
      <w:r>
        <w:rPr>
          <w:rFonts w:asciiTheme="minorHAnsi" w:eastAsiaTheme="majorEastAsia" w:hAnsiTheme="minorHAnsi" w:cstheme="minorHAnsi"/>
          <w:szCs w:val="21"/>
        </w:rPr>
        <w:t>uolingo 110-115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GPA3.5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分制）以上</w:t>
      </w:r>
      <w:r>
        <w:rPr>
          <w:rFonts w:asciiTheme="minorHAnsi" w:eastAsiaTheme="majorEastAsia" w:hAnsiTheme="minorHAnsi" w:cstheme="minorHAnsi"/>
          <w:szCs w:val="21"/>
        </w:rPr>
        <w:br/>
      </w:r>
      <w:r>
        <w:rPr>
          <w:rFonts w:asciiTheme="minorHAnsi" w:eastAsiaTheme="majorEastAsia" w:hAnsiTheme="minorHAnsi" w:cstheme="minorHAnsi" w:hint="eastAsia"/>
          <w:szCs w:val="21"/>
        </w:rPr>
        <w:t>语言文化课程：具备良好的英语基础，参加分级测试，学术英语需达到中高级水平</w:t>
      </w:r>
    </w:p>
    <w:p w14:paraId="308289E6" w14:textId="77777777" w:rsidR="00B416F0" w:rsidRDefault="00000000">
      <w:pPr>
        <w:pStyle w:val="af"/>
        <w:numPr>
          <w:ilvl w:val="0"/>
          <w:numId w:val="2"/>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申请方式</w:t>
      </w:r>
      <w:r>
        <w:rPr>
          <w:rFonts w:asciiTheme="minorHAnsi" w:eastAsiaTheme="majorEastAsia" w:hAnsiTheme="minorHAnsi" w:cstheme="minorHAnsi" w:hint="eastAsia"/>
          <w:b/>
          <w:kern w:val="0"/>
          <w:szCs w:val="21"/>
        </w:rPr>
        <w:t xml:space="preserve"> </w:t>
      </w:r>
      <w:r>
        <w:rPr>
          <w:rFonts w:asciiTheme="minorHAnsi" w:eastAsiaTheme="majorEastAsia" w:hAnsiTheme="minorHAnsi" w:cstheme="minorHAnsi"/>
          <w:b/>
          <w:kern w:val="0"/>
          <w:szCs w:val="21"/>
        </w:rPr>
        <w:t xml:space="preserve">- </w:t>
      </w:r>
      <w:r>
        <w:rPr>
          <w:rFonts w:asciiTheme="minorHAnsi" w:eastAsiaTheme="majorEastAsia" w:hAnsiTheme="minorHAnsi" w:cstheme="minorHAnsi" w:hint="eastAsia"/>
          <w:szCs w:val="21"/>
        </w:rPr>
        <w:t>登录全美国际教育协会网站</w:t>
      </w:r>
      <w:hyperlink r:id="rId9" w:history="1">
        <w:r>
          <w:rPr>
            <w:rStyle w:val="ad"/>
            <w:rFonts w:asciiTheme="minorHAnsi" w:eastAsiaTheme="majorEastAsia" w:hAnsiTheme="minorHAnsi" w:cstheme="minorHAnsi" w:hint="eastAsia"/>
            <w:szCs w:val="21"/>
          </w:rPr>
          <w:t>www.usiea.org</w:t>
        </w:r>
      </w:hyperlink>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填写《世界名校访学项目报名表》</w:t>
      </w:r>
    </w:p>
    <w:p w14:paraId="2CCCDFAF" w14:textId="77777777" w:rsidR="00B416F0" w:rsidRDefault="00B416F0">
      <w:pPr>
        <w:spacing w:line="360" w:lineRule="auto"/>
        <w:ind w:left="360"/>
        <w:rPr>
          <w:rFonts w:asciiTheme="minorHAnsi" w:eastAsiaTheme="majorEastAsia" w:hAnsiTheme="minorHAnsi" w:cstheme="minorHAnsi"/>
          <w:szCs w:val="21"/>
        </w:rPr>
      </w:pPr>
    </w:p>
    <w:p w14:paraId="4AAE1870" w14:textId="77777777" w:rsidR="00B416F0" w:rsidRDefault="00000000">
      <w:pPr>
        <w:widowControl/>
        <w:spacing w:line="360" w:lineRule="auto"/>
        <w:jc w:val="left"/>
        <w:rPr>
          <w:rStyle w:val="ad"/>
          <w:rFonts w:asciiTheme="minorHAnsi" w:hAnsiTheme="minorHAnsi" w:cs="宋体"/>
          <w:color w:val="auto"/>
          <w:kern w:val="0"/>
          <w:szCs w:val="21"/>
        </w:rPr>
      </w:pPr>
      <w:r>
        <w:rPr>
          <w:rStyle w:val="ad"/>
          <w:rFonts w:asciiTheme="minorHAnsi" w:hAnsiTheme="minorHAnsi" w:cs="宋体" w:hint="eastAsia"/>
          <w:color w:val="auto"/>
          <w:kern w:val="0"/>
          <w:szCs w:val="21"/>
        </w:rPr>
        <w:t>———————————————————————————————————————</w:t>
      </w:r>
    </w:p>
    <w:p w14:paraId="13EC4EB1" w14:textId="77777777" w:rsidR="00B416F0" w:rsidRDefault="00000000">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0"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14:paraId="6B939325" w14:textId="77777777" w:rsidR="00B416F0" w:rsidRDefault="00000000">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14:paraId="1780F126" w14:textId="77777777" w:rsidR="00B416F0" w:rsidRDefault="00000000">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1" w:history="1">
        <w:r>
          <w:rPr>
            <w:rStyle w:val="ad"/>
            <w:rFonts w:ascii="Calibri" w:hAnsi="Calibri" w:cs="Calibri"/>
            <w:kern w:val="0"/>
            <w:sz w:val="22"/>
          </w:rPr>
          <w:t>visituc</w:t>
        </w:r>
        <w:r>
          <w:rPr>
            <w:rStyle w:val="ad"/>
            <w:rFonts w:ascii="Calibri" w:hAnsi="Calibri" w:cs="Calibri" w:hint="eastAsia"/>
            <w:kern w:val="0"/>
            <w:sz w:val="22"/>
          </w:rPr>
          <w:t>sd</w:t>
        </w:r>
        <w:r>
          <w:rPr>
            <w:rStyle w:val="ad"/>
            <w:rFonts w:ascii="Calibri" w:hAnsi="Calibri" w:cs="Calibri"/>
            <w:kern w:val="0"/>
            <w:sz w:val="22"/>
          </w:rPr>
          <w:t>@yeah.net</w:t>
        </w:r>
      </w:hyperlink>
      <w:r>
        <w:rPr>
          <w:rStyle w:val="ad"/>
          <w:rFonts w:asciiTheme="minorHAnsi" w:hAnsiTheme="minorHAnsi"/>
        </w:rPr>
        <w:t xml:space="preserve"> </w:t>
      </w:r>
      <w:r>
        <w:rPr>
          <w:rFonts w:asciiTheme="minorHAnsi" w:hAnsiTheme="minorHAnsi"/>
        </w:rPr>
        <w:t xml:space="preserve"> </w:t>
      </w:r>
    </w:p>
    <w:sectPr w:rsidR="00B416F0">
      <w:headerReference w:type="default" r:id="rId12"/>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49D0" w14:textId="77777777" w:rsidR="00F55BF5" w:rsidRDefault="00F55BF5">
      <w:r>
        <w:separator/>
      </w:r>
    </w:p>
  </w:endnote>
  <w:endnote w:type="continuationSeparator" w:id="0">
    <w:p w14:paraId="5329C13D" w14:textId="77777777" w:rsidR="00F55BF5" w:rsidRDefault="00F5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38F2" w14:textId="77777777" w:rsidR="00F55BF5" w:rsidRDefault="00F55BF5">
      <w:r>
        <w:separator/>
      </w:r>
    </w:p>
  </w:footnote>
  <w:footnote w:type="continuationSeparator" w:id="0">
    <w:p w14:paraId="17C5EBCB" w14:textId="77777777" w:rsidR="00F55BF5" w:rsidRDefault="00F5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6B00" w14:textId="77777777" w:rsidR="00B416F0" w:rsidRDefault="00B416F0">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497D"/>
    <w:multiLevelType w:val="multilevel"/>
    <w:tmpl w:val="6E7849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3222129">
    <w:abstractNumId w:val="0"/>
  </w:num>
  <w:num w:numId="2" w16cid:durableId="89361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3YmEyYWI5ZDlhODE0MmRmOWU3M2JjYTllZWE4YWUifQ=="/>
  </w:docVars>
  <w:rsids>
    <w:rsidRoot w:val="00500A8F"/>
    <w:rsid w:val="DFDF1F17"/>
    <w:rsid w:val="00002E62"/>
    <w:rsid w:val="000035D7"/>
    <w:rsid w:val="0000590A"/>
    <w:rsid w:val="00006712"/>
    <w:rsid w:val="000067A6"/>
    <w:rsid w:val="00010F31"/>
    <w:rsid w:val="000169DD"/>
    <w:rsid w:val="00020D7D"/>
    <w:rsid w:val="000224CC"/>
    <w:rsid w:val="00022AFD"/>
    <w:rsid w:val="00022EC3"/>
    <w:rsid w:val="000230BD"/>
    <w:rsid w:val="00023476"/>
    <w:rsid w:val="000236D2"/>
    <w:rsid w:val="00024C64"/>
    <w:rsid w:val="00025206"/>
    <w:rsid w:val="0003068E"/>
    <w:rsid w:val="00030A02"/>
    <w:rsid w:val="00031403"/>
    <w:rsid w:val="00032519"/>
    <w:rsid w:val="00033EED"/>
    <w:rsid w:val="0003431E"/>
    <w:rsid w:val="00035CA7"/>
    <w:rsid w:val="000360F9"/>
    <w:rsid w:val="000362BD"/>
    <w:rsid w:val="00040016"/>
    <w:rsid w:val="000402B0"/>
    <w:rsid w:val="00040DF8"/>
    <w:rsid w:val="00041148"/>
    <w:rsid w:val="00041BDA"/>
    <w:rsid w:val="00044B87"/>
    <w:rsid w:val="00046229"/>
    <w:rsid w:val="000519A2"/>
    <w:rsid w:val="00051A3D"/>
    <w:rsid w:val="00051C48"/>
    <w:rsid w:val="0005389A"/>
    <w:rsid w:val="00055B47"/>
    <w:rsid w:val="00055D6D"/>
    <w:rsid w:val="00060047"/>
    <w:rsid w:val="0006181E"/>
    <w:rsid w:val="00063191"/>
    <w:rsid w:val="00065242"/>
    <w:rsid w:val="00067D4B"/>
    <w:rsid w:val="000743CE"/>
    <w:rsid w:val="000820F9"/>
    <w:rsid w:val="000840CC"/>
    <w:rsid w:val="000860BB"/>
    <w:rsid w:val="00087DB0"/>
    <w:rsid w:val="0009206E"/>
    <w:rsid w:val="000954F4"/>
    <w:rsid w:val="00097910"/>
    <w:rsid w:val="00097FB0"/>
    <w:rsid w:val="000A0A86"/>
    <w:rsid w:val="000A2A22"/>
    <w:rsid w:val="000A3516"/>
    <w:rsid w:val="000A3597"/>
    <w:rsid w:val="000A4030"/>
    <w:rsid w:val="000A4429"/>
    <w:rsid w:val="000A5251"/>
    <w:rsid w:val="000A5300"/>
    <w:rsid w:val="000B1A29"/>
    <w:rsid w:val="000B24CB"/>
    <w:rsid w:val="000B34D6"/>
    <w:rsid w:val="000B78A1"/>
    <w:rsid w:val="000C058A"/>
    <w:rsid w:val="000C0A27"/>
    <w:rsid w:val="000C289F"/>
    <w:rsid w:val="000C2F7C"/>
    <w:rsid w:val="000C3F5B"/>
    <w:rsid w:val="000C4E56"/>
    <w:rsid w:val="000C5C18"/>
    <w:rsid w:val="000C7850"/>
    <w:rsid w:val="000C7F9A"/>
    <w:rsid w:val="000D1A58"/>
    <w:rsid w:val="000D3060"/>
    <w:rsid w:val="000D4BC5"/>
    <w:rsid w:val="000E1209"/>
    <w:rsid w:val="000E192A"/>
    <w:rsid w:val="000E3767"/>
    <w:rsid w:val="000E4C3F"/>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263"/>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50134"/>
    <w:rsid w:val="0016167D"/>
    <w:rsid w:val="00162E33"/>
    <w:rsid w:val="00164627"/>
    <w:rsid w:val="00167799"/>
    <w:rsid w:val="00167C8D"/>
    <w:rsid w:val="00170451"/>
    <w:rsid w:val="00173281"/>
    <w:rsid w:val="0017377D"/>
    <w:rsid w:val="001738F0"/>
    <w:rsid w:val="00175F78"/>
    <w:rsid w:val="00176F21"/>
    <w:rsid w:val="00182E04"/>
    <w:rsid w:val="001834A2"/>
    <w:rsid w:val="00183A23"/>
    <w:rsid w:val="001852AE"/>
    <w:rsid w:val="00186190"/>
    <w:rsid w:val="00187542"/>
    <w:rsid w:val="00192C0F"/>
    <w:rsid w:val="00195824"/>
    <w:rsid w:val="00196273"/>
    <w:rsid w:val="00196CE1"/>
    <w:rsid w:val="001A0C7A"/>
    <w:rsid w:val="001A2636"/>
    <w:rsid w:val="001A281F"/>
    <w:rsid w:val="001A7D56"/>
    <w:rsid w:val="001B1730"/>
    <w:rsid w:val="001B1DAA"/>
    <w:rsid w:val="001B2069"/>
    <w:rsid w:val="001B600B"/>
    <w:rsid w:val="001C1A51"/>
    <w:rsid w:val="001C684A"/>
    <w:rsid w:val="001C6985"/>
    <w:rsid w:val="001D2C48"/>
    <w:rsid w:val="001D38F5"/>
    <w:rsid w:val="001D4042"/>
    <w:rsid w:val="001D458C"/>
    <w:rsid w:val="001D4EF4"/>
    <w:rsid w:val="001D5973"/>
    <w:rsid w:val="001D74CC"/>
    <w:rsid w:val="001E0063"/>
    <w:rsid w:val="001E06A6"/>
    <w:rsid w:val="001E31D7"/>
    <w:rsid w:val="001E321D"/>
    <w:rsid w:val="001E4F6C"/>
    <w:rsid w:val="001E5D98"/>
    <w:rsid w:val="001E6096"/>
    <w:rsid w:val="001E63BE"/>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191E"/>
    <w:rsid w:val="002434FA"/>
    <w:rsid w:val="002439C3"/>
    <w:rsid w:val="002441C6"/>
    <w:rsid w:val="0024447C"/>
    <w:rsid w:val="002449A1"/>
    <w:rsid w:val="0024592F"/>
    <w:rsid w:val="00251642"/>
    <w:rsid w:val="0025295F"/>
    <w:rsid w:val="00252AD9"/>
    <w:rsid w:val="00255140"/>
    <w:rsid w:val="00257563"/>
    <w:rsid w:val="00257E0D"/>
    <w:rsid w:val="00261406"/>
    <w:rsid w:val="002619FE"/>
    <w:rsid w:val="00261C11"/>
    <w:rsid w:val="00270392"/>
    <w:rsid w:val="00271BCB"/>
    <w:rsid w:val="00271E4F"/>
    <w:rsid w:val="00272305"/>
    <w:rsid w:val="00272F97"/>
    <w:rsid w:val="00275270"/>
    <w:rsid w:val="0027600D"/>
    <w:rsid w:val="00276F0F"/>
    <w:rsid w:val="0028056A"/>
    <w:rsid w:val="0028240F"/>
    <w:rsid w:val="002852EE"/>
    <w:rsid w:val="0029179F"/>
    <w:rsid w:val="00292326"/>
    <w:rsid w:val="00294DD3"/>
    <w:rsid w:val="00295361"/>
    <w:rsid w:val="00296348"/>
    <w:rsid w:val="00297E1A"/>
    <w:rsid w:val="00297E2B"/>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6F67"/>
    <w:rsid w:val="002C722D"/>
    <w:rsid w:val="002D04D0"/>
    <w:rsid w:val="002D3409"/>
    <w:rsid w:val="002D5E95"/>
    <w:rsid w:val="002D76B2"/>
    <w:rsid w:val="002D7905"/>
    <w:rsid w:val="002D7B20"/>
    <w:rsid w:val="002E0797"/>
    <w:rsid w:val="002E1047"/>
    <w:rsid w:val="002E1476"/>
    <w:rsid w:val="002E319D"/>
    <w:rsid w:val="002E3299"/>
    <w:rsid w:val="002E4985"/>
    <w:rsid w:val="002E4E6F"/>
    <w:rsid w:val="002E5A09"/>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272D3"/>
    <w:rsid w:val="00330E7E"/>
    <w:rsid w:val="00330EF0"/>
    <w:rsid w:val="00332598"/>
    <w:rsid w:val="00333C15"/>
    <w:rsid w:val="00336762"/>
    <w:rsid w:val="00337023"/>
    <w:rsid w:val="003376C4"/>
    <w:rsid w:val="00342D9D"/>
    <w:rsid w:val="00342E7E"/>
    <w:rsid w:val="003440CB"/>
    <w:rsid w:val="00347B20"/>
    <w:rsid w:val="003504A0"/>
    <w:rsid w:val="00352A1D"/>
    <w:rsid w:val="00353816"/>
    <w:rsid w:val="00361CCF"/>
    <w:rsid w:val="00361F0C"/>
    <w:rsid w:val="00362047"/>
    <w:rsid w:val="00364257"/>
    <w:rsid w:val="00364A0C"/>
    <w:rsid w:val="00371B64"/>
    <w:rsid w:val="003738EA"/>
    <w:rsid w:val="00374FF0"/>
    <w:rsid w:val="00375491"/>
    <w:rsid w:val="0037672C"/>
    <w:rsid w:val="00376E91"/>
    <w:rsid w:val="003822A8"/>
    <w:rsid w:val="00383DCC"/>
    <w:rsid w:val="00386A4E"/>
    <w:rsid w:val="00386C51"/>
    <w:rsid w:val="00387362"/>
    <w:rsid w:val="00390C9A"/>
    <w:rsid w:val="00390FCA"/>
    <w:rsid w:val="003910CE"/>
    <w:rsid w:val="00392494"/>
    <w:rsid w:val="00394A95"/>
    <w:rsid w:val="00396306"/>
    <w:rsid w:val="00397742"/>
    <w:rsid w:val="00397891"/>
    <w:rsid w:val="003A1CBC"/>
    <w:rsid w:val="003A6BB9"/>
    <w:rsid w:val="003B07D0"/>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3F79DA"/>
    <w:rsid w:val="00401B67"/>
    <w:rsid w:val="00401FA4"/>
    <w:rsid w:val="0040389D"/>
    <w:rsid w:val="0040450B"/>
    <w:rsid w:val="0041273F"/>
    <w:rsid w:val="00416E56"/>
    <w:rsid w:val="0041724E"/>
    <w:rsid w:val="00417DFD"/>
    <w:rsid w:val="00421790"/>
    <w:rsid w:val="0042204E"/>
    <w:rsid w:val="00426325"/>
    <w:rsid w:val="00437A33"/>
    <w:rsid w:val="004469A3"/>
    <w:rsid w:val="00451A2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10"/>
    <w:rsid w:val="004946E0"/>
    <w:rsid w:val="00495E6D"/>
    <w:rsid w:val="004A1602"/>
    <w:rsid w:val="004A5137"/>
    <w:rsid w:val="004A51A8"/>
    <w:rsid w:val="004B49EE"/>
    <w:rsid w:val="004B4D89"/>
    <w:rsid w:val="004B516E"/>
    <w:rsid w:val="004C0796"/>
    <w:rsid w:val="004C0E26"/>
    <w:rsid w:val="004C343D"/>
    <w:rsid w:val="004C5277"/>
    <w:rsid w:val="004C65BA"/>
    <w:rsid w:val="004C6632"/>
    <w:rsid w:val="004D2423"/>
    <w:rsid w:val="004D314E"/>
    <w:rsid w:val="004D3884"/>
    <w:rsid w:val="004D5BA8"/>
    <w:rsid w:val="004D5BBA"/>
    <w:rsid w:val="004E0748"/>
    <w:rsid w:val="004E0AA6"/>
    <w:rsid w:val="004E1B9F"/>
    <w:rsid w:val="004E2FBD"/>
    <w:rsid w:val="004E728E"/>
    <w:rsid w:val="004F002A"/>
    <w:rsid w:val="004F0AAB"/>
    <w:rsid w:val="004F23F6"/>
    <w:rsid w:val="004F25D0"/>
    <w:rsid w:val="004F47B7"/>
    <w:rsid w:val="004F743F"/>
    <w:rsid w:val="004F7C1B"/>
    <w:rsid w:val="00500A8F"/>
    <w:rsid w:val="00501C05"/>
    <w:rsid w:val="005043E9"/>
    <w:rsid w:val="005060F9"/>
    <w:rsid w:val="005109DD"/>
    <w:rsid w:val="0051106C"/>
    <w:rsid w:val="00512BAE"/>
    <w:rsid w:val="00517DEB"/>
    <w:rsid w:val="00520C0E"/>
    <w:rsid w:val="0052189D"/>
    <w:rsid w:val="00521E29"/>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6730"/>
    <w:rsid w:val="00547E75"/>
    <w:rsid w:val="00555016"/>
    <w:rsid w:val="00556212"/>
    <w:rsid w:val="00557BD7"/>
    <w:rsid w:val="005606AC"/>
    <w:rsid w:val="00563243"/>
    <w:rsid w:val="00563F4C"/>
    <w:rsid w:val="00564768"/>
    <w:rsid w:val="005669D8"/>
    <w:rsid w:val="0057138A"/>
    <w:rsid w:val="00572B6E"/>
    <w:rsid w:val="00572E88"/>
    <w:rsid w:val="00573138"/>
    <w:rsid w:val="005762B0"/>
    <w:rsid w:val="00584716"/>
    <w:rsid w:val="005849E3"/>
    <w:rsid w:val="00584E4F"/>
    <w:rsid w:val="00584E6C"/>
    <w:rsid w:val="005868F6"/>
    <w:rsid w:val="00586D6C"/>
    <w:rsid w:val="0058733F"/>
    <w:rsid w:val="0058799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68A7"/>
    <w:rsid w:val="005C77FB"/>
    <w:rsid w:val="005C7CC0"/>
    <w:rsid w:val="005D05E0"/>
    <w:rsid w:val="005D0683"/>
    <w:rsid w:val="005D0C9C"/>
    <w:rsid w:val="005D2B29"/>
    <w:rsid w:val="005D50CE"/>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A92"/>
    <w:rsid w:val="00607EE7"/>
    <w:rsid w:val="00610167"/>
    <w:rsid w:val="006107DC"/>
    <w:rsid w:val="0061228A"/>
    <w:rsid w:val="006127A2"/>
    <w:rsid w:val="0061473E"/>
    <w:rsid w:val="00617A76"/>
    <w:rsid w:val="00621ED0"/>
    <w:rsid w:val="00622238"/>
    <w:rsid w:val="0062266A"/>
    <w:rsid w:val="00624BB2"/>
    <w:rsid w:val="00631511"/>
    <w:rsid w:val="006316FD"/>
    <w:rsid w:val="006319FF"/>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D00"/>
    <w:rsid w:val="00670ED6"/>
    <w:rsid w:val="006712E6"/>
    <w:rsid w:val="00671458"/>
    <w:rsid w:val="00671702"/>
    <w:rsid w:val="00673E32"/>
    <w:rsid w:val="006740B4"/>
    <w:rsid w:val="00674734"/>
    <w:rsid w:val="0067541F"/>
    <w:rsid w:val="00676CA3"/>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E6FAA"/>
    <w:rsid w:val="006F038D"/>
    <w:rsid w:val="00700EA9"/>
    <w:rsid w:val="0070255A"/>
    <w:rsid w:val="0070385E"/>
    <w:rsid w:val="007045DC"/>
    <w:rsid w:val="00705BEF"/>
    <w:rsid w:val="00706179"/>
    <w:rsid w:val="007113DD"/>
    <w:rsid w:val="0071430B"/>
    <w:rsid w:val="007176E7"/>
    <w:rsid w:val="00720659"/>
    <w:rsid w:val="0072201D"/>
    <w:rsid w:val="00722539"/>
    <w:rsid w:val="00733292"/>
    <w:rsid w:val="0073607E"/>
    <w:rsid w:val="00736663"/>
    <w:rsid w:val="007370F3"/>
    <w:rsid w:val="007423FD"/>
    <w:rsid w:val="0074285A"/>
    <w:rsid w:val="00746B58"/>
    <w:rsid w:val="00755EE3"/>
    <w:rsid w:val="00757990"/>
    <w:rsid w:val="00760C7A"/>
    <w:rsid w:val="007619AD"/>
    <w:rsid w:val="007621CB"/>
    <w:rsid w:val="00762330"/>
    <w:rsid w:val="00762492"/>
    <w:rsid w:val="007640E0"/>
    <w:rsid w:val="007652B1"/>
    <w:rsid w:val="00770616"/>
    <w:rsid w:val="00770E19"/>
    <w:rsid w:val="00772E22"/>
    <w:rsid w:val="0077332B"/>
    <w:rsid w:val="00774257"/>
    <w:rsid w:val="00775505"/>
    <w:rsid w:val="00776AE1"/>
    <w:rsid w:val="00776C3B"/>
    <w:rsid w:val="00780093"/>
    <w:rsid w:val="007822A7"/>
    <w:rsid w:val="00783EA8"/>
    <w:rsid w:val="00785B98"/>
    <w:rsid w:val="00785C31"/>
    <w:rsid w:val="007863D2"/>
    <w:rsid w:val="00793276"/>
    <w:rsid w:val="00793833"/>
    <w:rsid w:val="007968A7"/>
    <w:rsid w:val="007969A5"/>
    <w:rsid w:val="007973DE"/>
    <w:rsid w:val="007A01B4"/>
    <w:rsid w:val="007A03BE"/>
    <w:rsid w:val="007A07E5"/>
    <w:rsid w:val="007A136C"/>
    <w:rsid w:val="007A14CE"/>
    <w:rsid w:val="007A385D"/>
    <w:rsid w:val="007A3D2E"/>
    <w:rsid w:val="007A3E79"/>
    <w:rsid w:val="007A463F"/>
    <w:rsid w:val="007A5F86"/>
    <w:rsid w:val="007A7362"/>
    <w:rsid w:val="007A7876"/>
    <w:rsid w:val="007B0667"/>
    <w:rsid w:val="007B5A17"/>
    <w:rsid w:val="007B648A"/>
    <w:rsid w:val="007B7729"/>
    <w:rsid w:val="007C1F23"/>
    <w:rsid w:val="007C2153"/>
    <w:rsid w:val="007C3FED"/>
    <w:rsid w:val="007C42BE"/>
    <w:rsid w:val="007C5242"/>
    <w:rsid w:val="007C6171"/>
    <w:rsid w:val="007C66DE"/>
    <w:rsid w:val="007D007C"/>
    <w:rsid w:val="007D0768"/>
    <w:rsid w:val="007D224F"/>
    <w:rsid w:val="007D42D0"/>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20C"/>
    <w:rsid w:val="008267EE"/>
    <w:rsid w:val="0083050D"/>
    <w:rsid w:val="00832E9B"/>
    <w:rsid w:val="00836B16"/>
    <w:rsid w:val="00840584"/>
    <w:rsid w:val="008432ED"/>
    <w:rsid w:val="00843F7D"/>
    <w:rsid w:val="008450F3"/>
    <w:rsid w:val="0084637C"/>
    <w:rsid w:val="00847D03"/>
    <w:rsid w:val="00855260"/>
    <w:rsid w:val="00860271"/>
    <w:rsid w:val="0086227D"/>
    <w:rsid w:val="008630C6"/>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7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4E70"/>
    <w:rsid w:val="00936821"/>
    <w:rsid w:val="00936E5D"/>
    <w:rsid w:val="00936E96"/>
    <w:rsid w:val="00937BC2"/>
    <w:rsid w:val="00940EEF"/>
    <w:rsid w:val="0094276A"/>
    <w:rsid w:val="00942C75"/>
    <w:rsid w:val="0094470D"/>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5B74"/>
    <w:rsid w:val="00986DD7"/>
    <w:rsid w:val="00987939"/>
    <w:rsid w:val="009927BE"/>
    <w:rsid w:val="00994EDE"/>
    <w:rsid w:val="009959F3"/>
    <w:rsid w:val="00995FFE"/>
    <w:rsid w:val="009A11C1"/>
    <w:rsid w:val="009A27F7"/>
    <w:rsid w:val="009A292D"/>
    <w:rsid w:val="009A4CAF"/>
    <w:rsid w:val="009A69B5"/>
    <w:rsid w:val="009A7299"/>
    <w:rsid w:val="009B0A5E"/>
    <w:rsid w:val="009B0D73"/>
    <w:rsid w:val="009B1292"/>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42FE"/>
    <w:rsid w:val="009D72F9"/>
    <w:rsid w:val="009E18AF"/>
    <w:rsid w:val="009E4A3B"/>
    <w:rsid w:val="009E5D88"/>
    <w:rsid w:val="009E73AD"/>
    <w:rsid w:val="009F0653"/>
    <w:rsid w:val="009F09C7"/>
    <w:rsid w:val="009F2C78"/>
    <w:rsid w:val="009F632A"/>
    <w:rsid w:val="009F7FCB"/>
    <w:rsid w:val="00A00B17"/>
    <w:rsid w:val="00A01568"/>
    <w:rsid w:val="00A01C4B"/>
    <w:rsid w:val="00A1042E"/>
    <w:rsid w:val="00A112C1"/>
    <w:rsid w:val="00A1794D"/>
    <w:rsid w:val="00A207E1"/>
    <w:rsid w:val="00A20EDD"/>
    <w:rsid w:val="00A220C6"/>
    <w:rsid w:val="00A234D0"/>
    <w:rsid w:val="00A2358C"/>
    <w:rsid w:val="00A2398B"/>
    <w:rsid w:val="00A256C1"/>
    <w:rsid w:val="00A2663A"/>
    <w:rsid w:val="00A30D1A"/>
    <w:rsid w:val="00A31C85"/>
    <w:rsid w:val="00A32C2E"/>
    <w:rsid w:val="00A33A9E"/>
    <w:rsid w:val="00A35160"/>
    <w:rsid w:val="00A45DC2"/>
    <w:rsid w:val="00A478C6"/>
    <w:rsid w:val="00A5260B"/>
    <w:rsid w:val="00A55EF1"/>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955D9"/>
    <w:rsid w:val="00A96197"/>
    <w:rsid w:val="00A96B80"/>
    <w:rsid w:val="00AA2334"/>
    <w:rsid w:val="00AA4DC4"/>
    <w:rsid w:val="00AB05C6"/>
    <w:rsid w:val="00AB2E11"/>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14E9"/>
    <w:rsid w:val="00B11567"/>
    <w:rsid w:val="00B12237"/>
    <w:rsid w:val="00B12F3C"/>
    <w:rsid w:val="00B133E0"/>
    <w:rsid w:val="00B21C23"/>
    <w:rsid w:val="00B22EB0"/>
    <w:rsid w:val="00B22F82"/>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416F0"/>
    <w:rsid w:val="00B50CF4"/>
    <w:rsid w:val="00B57332"/>
    <w:rsid w:val="00B57B39"/>
    <w:rsid w:val="00B60E9C"/>
    <w:rsid w:val="00B616D6"/>
    <w:rsid w:val="00B64E19"/>
    <w:rsid w:val="00B6632A"/>
    <w:rsid w:val="00B67C18"/>
    <w:rsid w:val="00B67D4F"/>
    <w:rsid w:val="00B74F9C"/>
    <w:rsid w:val="00B769E3"/>
    <w:rsid w:val="00B801E0"/>
    <w:rsid w:val="00B80489"/>
    <w:rsid w:val="00B83422"/>
    <w:rsid w:val="00B841C1"/>
    <w:rsid w:val="00B8765A"/>
    <w:rsid w:val="00B955B3"/>
    <w:rsid w:val="00BA0CB1"/>
    <w:rsid w:val="00BA15F6"/>
    <w:rsid w:val="00BB0CAA"/>
    <w:rsid w:val="00BB11A8"/>
    <w:rsid w:val="00BB2026"/>
    <w:rsid w:val="00BB2634"/>
    <w:rsid w:val="00BB3B92"/>
    <w:rsid w:val="00BB798A"/>
    <w:rsid w:val="00BC1BD9"/>
    <w:rsid w:val="00BC2BC9"/>
    <w:rsid w:val="00BC3B43"/>
    <w:rsid w:val="00BC52DF"/>
    <w:rsid w:val="00BC5535"/>
    <w:rsid w:val="00BD0BB7"/>
    <w:rsid w:val="00BD1289"/>
    <w:rsid w:val="00BD21C2"/>
    <w:rsid w:val="00BD3F00"/>
    <w:rsid w:val="00BD6A1A"/>
    <w:rsid w:val="00BE02A7"/>
    <w:rsid w:val="00BE0B8D"/>
    <w:rsid w:val="00BE2788"/>
    <w:rsid w:val="00BE3265"/>
    <w:rsid w:val="00BE6F4C"/>
    <w:rsid w:val="00BE7E70"/>
    <w:rsid w:val="00BF00E9"/>
    <w:rsid w:val="00BF260D"/>
    <w:rsid w:val="00BF460C"/>
    <w:rsid w:val="00BF5F9C"/>
    <w:rsid w:val="00BF64D4"/>
    <w:rsid w:val="00C02F99"/>
    <w:rsid w:val="00C03770"/>
    <w:rsid w:val="00C05D8E"/>
    <w:rsid w:val="00C06B20"/>
    <w:rsid w:val="00C06CBE"/>
    <w:rsid w:val="00C123C3"/>
    <w:rsid w:val="00C126DF"/>
    <w:rsid w:val="00C15DBB"/>
    <w:rsid w:val="00C174C2"/>
    <w:rsid w:val="00C22473"/>
    <w:rsid w:val="00C22E2C"/>
    <w:rsid w:val="00C25076"/>
    <w:rsid w:val="00C277CB"/>
    <w:rsid w:val="00C3376D"/>
    <w:rsid w:val="00C34A52"/>
    <w:rsid w:val="00C369C9"/>
    <w:rsid w:val="00C40DC7"/>
    <w:rsid w:val="00C444EA"/>
    <w:rsid w:val="00C45521"/>
    <w:rsid w:val="00C50DF8"/>
    <w:rsid w:val="00C5114A"/>
    <w:rsid w:val="00C53125"/>
    <w:rsid w:val="00C55BB5"/>
    <w:rsid w:val="00C57F33"/>
    <w:rsid w:val="00C64953"/>
    <w:rsid w:val="00C7370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117"/>
    <w:rsid w:val="00CE4335"/>
    <w:rsid w:val="00CE665F"/>
    <w:rsid w:val="00CF197E"/>
    <w:rsid w:val="00CF5040"/>
    <w:rsid w:val="00D007F9"/>
    <w:rsid w:val="00D0229F"/>
    <w:rsid w:val="00D03331"/>
    <w:rsid w:val="00D073EA"/>
    <w:rsid w:val="00D12776"/>
    <w:rsid w:val="00D12D35"/>
    <w:rsid w:val="00D12D70"/>
    <w:rsid w:val="00D14169"/>
    <w:rsid w:val="00D17DB4"/>
    <w:rsid w:val="00D2092D"/>
    <w:rsid w:val="00D236EA"/>
    <w:rsid w:val="00D31AFE"/>
    <w:rsid w:val="00D332D6"/>
    <w:rsid w:val="00D346FC"/>
    <w:rsid w:val="00D35444"/>
    <w:rsid w:val="00D3691D"/>
    <w:rsid w:val="00D371C4"/>
    <w:rsid w:val="00D41ADE"/>
    <w:rsid w:val="00D4296D"/>
    <w:rsid w:val="00D431ED"/>
    <w:rsid w:val="00D4515A"/>
    <w:rsid w:val="00D458F7"/>
    <w:rsid w:val="00D4648E"/>
    <w:rsid w:val="00D471D1"/>
    <w:rsid w:val="00D50A2B"/>
    <w:rsid w:val="00D50E81"/>
    <w:rsid w:val="00D560EF"/>
    <w:rsid w:val="00D56A55"/>
    <w:rsid w:val="00D60EC2"/>
    <w:rsid w:val="00D634D8"/>
    <w:rsid w:val="00D63C2D"/>
    <w:rsid w:val="00D651FF"/>
    <w:rsid w:val="00D65A32"/>
    <w:rsid w:val="00D67F92"/>
    <w:rsid w:val="00D71DEB"/>
    <w:rsid w:val="00D7374F"/>
    <w:rsid w:val="00D73882"/>
    <w:rsid w:val="00D74A71"/>
    <w:rsid w:val="00D80609"/>
    <w:rsid w:val="00D81766"/>
    <w:rsid w:val="00D82BB6"/>
    <w:rsid w:val="00D83EBA"/>
    <w:rsid w:val="00D8505B"/>
    <w:rsid w:val="00D85062"/>
    <w:rsid w:val="00D956BF"/>
    <w:rsid w:val="00D96CBF"/>
    <w:rsid w:val="00DA100A"/>
    <w:rsid w:val="00DA205E"/>
    <w:rsid w:val="00DA25AD"/>
    <w:rsid w:val="00DA41DB"/>
    <w:rsid w:val="00DA73E5"/>
    <w:rsid w:val="00DA7689"/>
    <w:rsid w:val="00DB0090"/>
    <w:rsid w:val="00DB1679"/>
    <w:rsid w:val="00DC2F1C"/>
    <w:rsid w:val="00DC2F84"/>
    <w:rsid w:val="00DC4BA2"/>
    <w:rsid w:val="00DC6B7F"/>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2F16"/>
    <w:rsid w:val="00E04CF5"/>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51831"/>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6005"/>
    <w:rsid w:val="00EB7ED2"/>
    <w:rsid w:val="00EC13B3"/>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88D"/>
    <w:rsid w:val="00EF3F0F"/>
    <w:rsid w:val="00EF44AD"/>
    <w:rsid w:val="00EF530C"/>
    <w:rsid w:val="00EF5FD6"/>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5205D"/>
    <w:rsid w:val="00F55BF5"/>
    <w:rsid w:val="00F60CF6"/>
    <w:rsid w:val="00F62AEB"/>
    <w:rsid w:val="00F635F6"/>
    <w:rsid w:val="00F639C2"/>
    <w:rsid w:val="00F655F3"/>
    <w:rsid w:val="00F66894"/>
    <w:rsid w:val="00F66A6D"/>
    <w:rsid w:val="00F66BA3"/>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5587"/>
    <w:rsid w:val="00FC6127"/>
    <w:rsid w:val="00FC7A4D"/>
    <w:rsid w:val="00FD08A0"/>
    <w:rsid w:val="00FD1F63"/>
    <w:rsid w:val="00FD2E42"/>
    <w:rsid w:val="00FD4A92"/>
    <w:rsid w:val="00FD4AA6"/>
    <w:rsid w:val="00FD53CC"/>
    <w:rsid w:val="00FE070E"/>
    <w:rsid w:val="00FE1AA9"/>
    <w:rsid w:val="00FE2B9E"/>
    <w:rsid w:val="00FE4679"/>
    <w:rsid w:val="00FE6123"/>
    <w:rsid w:val="00FE6555"/>
    <w:rsid w:val="00FE6E03"/>
    <w:rsid w:val="00FF442C"/>
    <w:rsid w:val="00FF51E1"/>
    <w:rsid w:val="00FF5862"/>
    <w:rsid w:val="00FF6DFD"/>
    <w:rsid w:val="08892A0A"/>
    <w:rsid w:val="160F7351"/>
    <w:rsid w:val="166C66DA"/>
    <w:rsid w:val="21047ED1"/>
    <w:rsid w:val="237B0F4A"/>
    <w:rsid w:val="26C7050D"/>
    <w:rsid w:val="297F38ED"/>
    <w:rsid w:val="31386135"/>
    <w:rsid w:val="3BF561E7"/>
    <w:rsid w:val="3C962C19"/>
    <w:rsid w:val="3EBC0522"/>
    <w:rsid w:val="484C4B90"/>
    <w:rsid w:val="48DC283F"/>
    <w:rsid w:val="4AE32CD6"/>
    <w:rsid w:val="4C1F304A"/>
    <w:rsid w:val="546B3CFC"/>
    <w:rsid w:val="56A943CB"/>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4A46DC"/>
  <w15:docId w15:val="{739A813D-D9CB-4791-B209-A63A6A1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itucsd@yeah.net" TargetMode="External"/><Relationship Id="rId5" Type="http://schemas.openxmlformats.org/officeDocument/2006/relationships/webSettings" Target="webSettings.xml"/><Relationship Id="rId10" Type="http://schemas.openxmlformats.org/officeDocument/2006/relationships/hyperlink" Target="http://www.usiea.org" TargetMode="External"/><Relationship Id="rId4" Type="http://schemas.openxmlformats.org/officeDocument/2006/relationships/settings" Target="settings.xml"/><Relationship Id="rId9" Type="http://schemas.openxmlformats.org/officeDocument/2006/relationships/hyperlink" Target="http://www.usiea.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F9F0-E718-4C29-8D75-E6A07DDB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367</Words>
  <Characters>2098</Characters>
  <Application>Microsoft Office Word</Application>
  <DocSecurity>0</DocSecurity>
  <Lines>17</Lines>
  <Paragraphs>4</Paragraphs>
  <ScaleCrop>false</ScaleCrop>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HP</cp:lastModifiedBy>
  <cp:revision>14</cp:revision>
  <cp:lastPrinted>2011-12-16T16:54:00Z</cp:lastPrinted>
  <dcterms:created xsi:type="dcterms:W3CDTF">2019-12-11T15:09:00Z</dcterms:created>
  <dcterms:modified xsi:type="dcterms:W3CDTF">2023-11-12T11:02:00Z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6EDB54BB66C24053AA5AB706CD07180C_13</vt:lpwstr>
  </property>
</Properties>
</file>